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6C" w:rsidRPr="00463A6C" w:rsidRDefault="00F0313B" w:rsidP="00463A6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r w:rsidRPr="00463A6C">
        <w:rPr>
          <w:rFonts w:ascii="Minion Pro Subhead" w:hAnsi="Minion Pro Subhead" w:cs="Times New Roman"/>
        </w:rPr>
        <w:t>Toshio Hosokawa</w:t>
      </w:r>
      <w:r w:rsidRPr="00463A6C">
        <w:rPr>
          <w:rFonts w:ascii="Minion Pro Subhead" w:hAnsi="Minion Pro Subhead" w:cs="Times New Roman"/>
        </w:rPr>
        <w:t xml:space="preserve">’s </w:t>
      </w:r>
      <w:r w:rsidRPr="00463A6C">
        <w:rPr>
          <w:rFonts w:ascii="Minion Pro Subhead" w:hAnsi="Minion Pro Subhead" w:cs="Times New Roman"/>
          <w:i/>
        </w:rPr>
        <w:t>Kalligraphie</w:t>
      </w:r>
      <w:r w:rsidRPr="00463A6C">
        <w:rPr>
          <w:rFonts w:ascii="Minion Pro Subhead" w:hAnsi="Minion Pro Subhead" w:cs="Times New Roman"/>
        </w:rPr>
        <w:t xml:space="preserve"> for string quartet </w:t>
      </w:r>
      <w:r w:rsidRPr="00463A6C">
        <w:rPr>
          <w:rFonts w:ascii="Minion Pro Subhead" w:hAnsi="Minion Pro Subhead" w:cs="Times New Roman"/>
        </w:rPr>
        <w:t>(</w:t>
      </w:r>
      <w:r w:rsidRPr="00463A6C">
        <w:rPr>
          <w:rFonts w:ascii="Minion Pro Subhead" w:hAnsi="Minion Pro Subhead" w:cs="Times New Roman"/>
        </w:rPr>
        <w:t>2007; rev. 2009</w:t>
      </w:r>
      <w:r w:rsidRPr="00463A6C">
        <w:rPr>
          <w:rFonts w:ascii="Minion Pro Subhead" w:hAnsi="Minion Pro Subhead" w:cs="Times New Roman"/>
        </w:rPr>
        <w:t>)</w:t>
      </w:r>
      <w:r w:rsidRPr="00463A6C">
        <w:rPr>
          <w:rFonts w:ascii="Minion Pro Subhead" w:hAnsi="Minion Pro Subhead" w:cs="Times New Roman"/>
        </w:rPr>
        <w:t xml:space="preserve"> is composed of six brief movements. </w:t>
      </w:r>
      <w:r w:rsidR="00463A6C" w:rsidRPr="00463A6C">
        <w:rPr>
          <w:rFonts w:ascii="Minion Pro Subhead" w:hAnsi="Minion Pro Subhead" w:cs="Helvetica"/>
        </w:rPr>
        <w:t>The</w:t>
      </w:r>
      <w:r w:rsidR="00463A6C" w:rsidRPr="00463A6C">
        <w:rPr>
          <w:rFonts w:ascii="Minion Pro Subhead" w:hAnsi="Minion Pro Subhead" w:cs="Helvetica"/>
        </w:rPr>
        <w:t xml:space="preserve"> equal-tempered pitches </w:t>
      </w:r>
      <w:r w:rsidR="00463A6C" w:rsidRPr="00463A6C">
        <w:rPr>
          <w:rFonts w:ascii="Minion Pro Subhead" w:hAnsi="Minion Pro Subhead" w:cs="Helvetica"/>
        </w:rPr>
        <w:t xml:space="preserve">in movement V compose </w:t>
      </w:r>
      <w:r w:rsidR="00463A6C" w:rsidRPr="00463A6C">
        <w:rPr>
          <w:rFonts w:ascii="Minion Pro Subhead" w:hAnsi="Minion Pro Subhead" w:cs="Helvetica"/>
        </w:rPr>
        <w:t>what common 20th c. symmetrical pitch collection (list the normal form</w:t>
      </w:r>
      <w:r w:rsidR="00EA11C6">
        <w:rPr>
          <w:rFonts w:ascii="Minion Pro Subhead" w:hAnsi="Minion Pro Subhead" w:cs="Helvetica"/>
        </w:rPr>
        <w:t xml:space="preserve"> </w:t>
      </w:r>
      <w:r w:rsidR="00463A6C" w:rsidRPr="00463A6C">
        <w:rPr>
          <w:rFonts w:ascii="Minion Pro Subhead" w:hAnsi="Minion Pro Subhead" w:cs="Helvetica"/>
        </w:rPr>
        <w:t xml:space="preserve">= the specific collection)? </w:t>
      </w: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Pr="00463A6C" w:rsidRDefault="00463A6C" w:rsidP="00463A6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r w:rsidRPr="00463A6C">
        <w:rPr>
          <w:rFonts w:ascii="Minion Pro Subhead" w:hAnsi="Minion Pro Subhead" w:cs="Helvetica"/>
        </w:rPr>
        <w:t xml:space="preserve">Although the pitch content is restricted, Hosokawa chooses a variety of contrasting harmonies from this collection to define central sonorities in the movement. For instance, the movement opens with a diminished triad,  but only a few </w:t>
      </w:r>
      <w:r w:rsidR="00EA11C6">
        <w:rPr>
          <w:rFonts w:ascii="Minion Pro Subhead" w:hAnsi="Minion Pro Subhead" w:cs="Helvetica"/>
        </w:rPr>
        <w:t>appear</w:t>
      </w:r>
      <w:r w:rsidRPr="00463A6C">
        <w:rPr>
          <w:rFonts w:ascii="Minion Pro Subhead" w:hAnsi="Minion Pro Subhead" w:cs="Helvetica"/>
        </w:rPr>
        <w:t xml:space="preserve"> (and one fully-diminished tetrachord in m. 9). </w:t>
      </w:r>
      <w:r w:rsidR="00EA11C6">
        <w:rPr>
          <w:rFonts w:ascii="Minion Pro Subhead" w:hAnsi="Minion Pro Subhead" w:cs="Helvetica"/>
        </w:rPr>
        <w:t xml:space="preserve">Major triads on </w:t>
      </w:r>
      <w:r w:rsidRPr="00463A6C">
        <w:rPr>
          <w:rFonts w:ascii="Minion Pro Subhead" w:hAnsi="Minion Pro Subhead" w:cs="Helvetica"/>
        </w:rPr>
        <w:t>A and C appear fleetlingly, as do whole-tone trichords and symmetrical tetrachords (such as 0347</w:t>
      </w:r>
      <w:r w:rsidR="00B64B19">
        <w:rPr>
          <w:rFonts w:ascii="Minion Pro Subhead" w:hAnsi="Minion Pro Subhead" w:cs="Helvetica"/>
        </w:rPr>
        <w:t>—</w:t>
      </w:r>
      <w:r w:rsidRPr="00463A6C">
        <w:rPr>
          <w:rFonts w:ascii="Minion Pro Subhead" w:hAnsi="Minion Pro Subhead" w:cs="Helvetica"/>
        </w:rPr>
        <w:t>the major-minor tetrachord</w:t>
      </w:r>
      <w:r w:rsidR="00B64B19">
        <w:rPr>
          <w:rFonts w:ascii="Minion Pro Subhead" w:hAnsi="Minion Pro Subhead" w:cs="Helvetica"/>
        </w:rPr>
        <w:t>—</w:t>
      </w:r>
      <w:r w:rsidRPr="00463A6C">
        <w:rPr>
          <w:rFonts w:ascii="Minion Pro Subhead" w:hAnsi="Minion Pro Subhead" w:cs="Helvetica"/>
        </w:rPr>
        <w:t>and 0145). Do you hear any of these vertical chords as significant markers of form, or simply as the result of the moving lines in each voice?</w:t>
      </w: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B64B19" w:rsidRDefault="00B64B19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Pr="00463A6C" w:rsidRDefault="008B4C28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P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r w:rsidRPr="00463A6C">
        <w:rPr>
          <w:rFonts w:ascii="Minion Pro Subhead" w:hAnsi="Minion Pro Subhead" w:cs="Helvetica"/>
        </w:rPr>
        <w:t>How would you describe the form of this movement?</w:t>
      </w: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B64B19" w:rsidRPr="00463A6C" w:rsidRDefault="00B64B19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Pr="00463A6C" w:rsidRDefault="008B4C28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r w:rsidRPr="00463A6C">
        <w:rPr>
          <w:rFonts w:ascii="Minion Pro Subhead" w:hAnsi="Minion Pro Subhead" w:cs="Helvetica"/>
        </w:rPr>
        <w:t>How would you describe the relationship between the two violins in mm. 1–8? Does this relationship continue throughout the piece?</w:t>
      </w:r>
    </w:p>
    <w:p w:rsidR="00463A6C" w:rsidRDefault="00463A6C" w:rsidP="00463A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 w:rsidP="00463A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B64B19" w:rsidRDefault="00B64B19" w:rsidP="00463A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Pr="00463A6C" w:rsidRDefault="00463A6C" w:rsidP="00463A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P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r w:rsidRPr="00463A6C">
        <w:rPr>
          <w:rFonts w:ascii="Minion Pro Subhead" w:hAnsi="Minion Pro Subhead" w:cs="Helvetica"/>
        </w:rPr>
        <w:t>Find two spots in the score where a horizontal line reappears as a double-stop interval, or v.v. Does this suggest anything to you about the relation among the lines?</w:t>
      </w:r>
    </w:p>
    <w:p w:rsidR="00463A6C" w:rsidRDefault="00463A6C" w:rsidP="00463A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B64B19" w:rsidRPr="00463A6C" w:rsidRDefault="00B64B19" w:rsidP="00463A6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P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>
      <w:pPr>
        <w:rPr>
          <w:rFonts w:ascii="Minion Pro Subhead" w:hAnsi="Minion Pro Subhead" w:cs="Helvetica"/>
        </w:rPr>
      </w:pPr>
      <w:r>
        <w:rPr>
          <w:rFonts w:ascii="Minion Pro Subhead" w:hAnsi="Minion Pro Subhead" w:cs="Helvetica"/>
        </w:rPr>
        <w:br w:type="page"/>
      </w:r>
    </w:p>
    <w:p w:rsidR="008B4C28" w:rsidRDefault="00463A6C" w:rsidP="008B4C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r w:rsidRPr="00463A6C">
        <w:rPr>
          <w:rFonts w:ascii="Minion Pro Subhead" w:hAnsi="Minion Pro Subhead" w:cs="Helvetica"/>
        </w:rPr>
        <w:lastRenderedPageBreak/>
        <w:t xml:space="preserve">The densest harmony is the hexachord in mm. 14-15, in which each instrument plays a double stop, with the cello doubling first C-Eb then Eb-A—played </w:t>
      </w:r>
      <w:r w:rsidRPr="00463A6C">
        <w:rPr>
          <w:rFonts w:ascii="Minion Pro Subhead" w:hAnsi="Minion Pro Subhead" w:cs="Helvetica"/>
          <w:i/>
        </w:rPr>
        <w:t>fff</w:t>
      </w:r>
      <w:r>
        <w:rPr>
          <w:rFonts w:ascii="Minion Pro Subhead" w:hAnsi="Minion Pro Subhead" w:cs="Helvetica"/>
          <w:i/>
        </w:rPr>
        <w:t>,</w:t>
      </w:r>
      <w:r w:rsidRPr="00463A6C">
        <w:rPr>
          <w:rFonts w:ascii="Minion Pro Subhead" w:hAnsi="Minion Pro Subhead" w:cs="Helvetica"/>
          <w:i/>
        </w:rPr>
        <w:t xml:space="preserve"> con espressivo</w:t>
      </w:r>
      <w:r w:rsidRPr="00463A6C">
        <w:rPr>
          <w:rFonts w:ascii="Minion Pro Subhead" w:hAnsi="Minion Pro Subhead" w:cs="Helvetica"/>
        </w:rPr>
        <w:t xml:space="preserve">—then </w:t>
      </w:r>
      <w:r w:rsidRPr="00463A6C">
        <w:rPr>
          <w:rFonts w:ascii="Minion Pro Subhead" w:hAnsi="Minion Pro Subhead" w:cs="Helvetica"/>
          <w:i/>
        </w:rPr>
        <w:t>pianissimo, sul ponticello</w:t>
      </w:r>
      <w:r w:rsidRPr="00463A6C">
        <w:rPr>
          <w:rFonts w:ascii="Minion Pro Subhead" w:hAnsi="Minion Pro Subhead" w:cs="Helvetica"/>
        </w:rPr>
        <w:t>. After this point the texture thins again and the voices move more quickly. How do you he</w:t>
      </w:r>
      <w:r>
        <w:rPr>
          <w:rFonts w:ascii="Minion Pro Subhead" w:hAnsi="Minion Pro Subhead" w:cs="Helvetica"/>
        </w:rPr>
        <w:t>ar</w:t>
      </w:r>
      <w:r w:rsidRPr="00463A6C">
        <w:rPr>
          <w:rFonts w:ascii="Minion Pro Subhead" w:hAnsi="Minion Pro Subhead" w:cs="Helvetica"/>
        </w:rPr>
        <w:t xml:space="preserve"> the role of this sonority in the piece as a whole?</w:t>
      </w:r>
    </w:p>
    <w:p w:rsidR="008B4C28" w:rsidRDefault="008B4C28" w:rsidP="008B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 w:rsidP="008B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 w:rsidP="008B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 w:rsidP="008B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Default="008B4C28" w:rsidP="008B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8B4C28" w:rsidRPr="008B4C28" w:rsidRDefault="008B4C28" w:rsidP="000E6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bookmarkStart w:id="0" w:name="_GoBack"/>
      <w:bookmarkEnd w:id="0"/>
    </w:p>
    <w:p w:rsidR="00463A6C" w:rsidRPr="008B4C28" w:rsidRDefault="00463A6C" w:rsidP="008B4C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  <w:r w:rsidRPr="008B4C28">
        <w:rPr>
          <w:rFonts w:ascii="Minion Pro Subhead" w:hAnsi="Minion Pro Subhead" w:cs="Helvetica"/>
        </w:rPr>
        <w:t xml:space="preserve">Discuss those aspects of Kalligraphie </w:t>
      </w:r>
      <w:r w:rsidRPr="008B4C28">
        <w:rPr>
          <w:rFonts w:ascii="Minion Pro Subhead" w:hAnsi="Minion Pro Subhead" w:cs="Helvetica"/>
        </w:rPr>
        <w:t xml:space="preserve">V </w:t>
      </w:r>
      <w:r w:rsidRPr="008B4C28">
        <w:rPr>
          <w:rFonts w:ascii="Minion Pro Subhead" w:hAnsi="Minion Pro Subhead" w:cs="Helvetica"/>
        </w:rPr>
        <w:t>that seem to you to express the “Japanese” aesthetics that Hosokawa discusses in “The Pattern and the Fabric.”</w:t>
      </w: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P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463A6C" w:rsidRPr="00463A6C" w:rsidRDefault="00463A6C" w:rsidP="0046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Minion Pro Subhead" w:hAnsi="Minion Pro Subhead" w:cs="Helvetica"/>
        </w:rPr>
      </w:pPr>
    </w:p>
    <w:p w:rsidR="002468A1" w:rsidRPr="00463A6C" w:rsidRDefault="00463A6C" w:rsidP="00463A6C">
      <w:pPr>
        <w:pStyle w:val="ListParagraph"/>
        <w:numPr>
          <w:ilvl w:val="0"/>
          <w:numId w:val="1"/>
        </w:numPr>
        <w:rPr>
          <w:rFonts w:ascii="Minion Pro Subhead" w:hAnsi="Minion Pro Subhead"/>
        </w:rPr>
      </w:pPr>
      <w:r w:rsidRPr="00463A6C">
        <w:rPr>
          <w:rFonts w:ascii="Minion Pro Subhead" w:hAnsi="Minion Pro Subhead" w:cs="Helvetica"/>
        </w:rPr>
        <w:t>Which aspects of the movement seem to reflect the influence of the German modernist tradition?</w:t>
      </w:r>
    </w:p>
    <w:sectPr w:rsidR="002468A1" w:rsidRPr="00463A6C" w:rsidSect="00DF39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BC" w:rsidRDefault="000565BC" w:rsidP="00F0313B">
      <w:r>
        <w:separator/>
      </w:r>
    </w:p>
  </w:endnote>
  <w:endnote w:type="continuationSeparator" w:id="0">
    <w:p w:rsidR="000565BC" w:rsidRDefault="000565BC" w:rsidP="00F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 Subhead">
    <w:panose1 w:val="02040503060201020203"/>
    <w:charset w:val="00"/>
    <w:family w:val="roman"/>
    <w:notTrueType/>
    <w:pitch w:val="variable"/>
    <w:sig w:usb0="E00002AF" w:usb1="50006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BC" w:rsidRDefault="000565BC" w:rsidP="00F0313B">
      <w:r>
        <w:separator/>
      </w:r>
    </w:p>
  </w:footnote>
  <w:footnote w:type="continuationSeparator" w:id="0">
    <w:p w:rsidR="000565BC" w:rsidRDefault="000565BC" w:rsidP="00F0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3B" w:rsidRPr="00C41AF1" w:rsidRDefault="00F0313B" w:rsidP="00F0313B">
    <w:pPr>
      <w:pStyle w:val="Header"/>
      <w:rPr>
        <w:rFonts w:ascii="Minion Pro Subhead" w:hAnsi="Minion Pro Subhead" w:cs="Times New Roman"/>
      </w:rPr>
    </w:pPr>
    <w:r w:rsidRPr="00C41AF1">
      <w:rPr>
        <w:rFonts w:ascii="Minion Pro Subhead" w:hAnsi="Minion Pro Subhead" w:cs="Times New Roman"/>
      </w:rPr>
      <w:t xml:space="preserve">Music 224 Global Musical Modernisms Analysis </w:t>
    </w:r>
    <w:r>
      <w:rPr>
        <w:rFonts w:ascii="Minion Pro Subhead" w:hAnsi="Minion Pro Subhead" w:cs="Times New Roman"/>
      </w:rPr>
      <w:t>2</w:t>
    </w:r>
    <w:r w:rsidRPr="00C41AF1">
      <w:rPr>
        <w:rFonts w:ascii="Minion Pro Subhead" w:hAnsi="Minion Pro Subhead" w:cs="Times New Roman"/>
      </w:rPr>
      <w:t xml:space="preserve">, due </w:t>
    </w:r>
    <w:r>
      <w:rPr>
        <w:rFonts w:ascii="Minion Pro Subhead" w:hAnsi="Minion Pro Subhead" w:cs="Times New Roman"/>
      </w:rPr>
      <w:t>Feb</w:t>
    </w:r>
    <w:r w:rsidRPr="00C41AF1">
      <w:rPr>
        <w:rFonts w:ascii="Minion Pro Subhead" w:hAnsi="Minion Pro Subhead" w:cs="Times New Roman"/>
      </w:rPr>
      <w:t xml:space="preserve">. </w:t>
    </w:r>
    <w:r>
      <w:rPr>
        <w:rFonts w:ascii="Minion Pro Subhead" w:hAnsi="Minion Pro Subhead" w:cs="Times New Roman"/>
      </w:rPr>
      <w:t>2</w:t>
    </w:r>
    <w:r w:rsidRPr="00C41AF1">
      <w:rPr>
        <w:rFonts w:ascii="Minion Pro Subhead" w:hAnsi="Minion Pro Subhead" w:cs="Times New Roman"/>
      </w:rPr>
      <w:t>0, 2023</w:t>
    </w:r>
  </w:p>
  <w:p w:rsidR="00F0313B" w:rsidRDefault="00F03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DD0"/>
    <w:multiLevelType w:val="hybridMultilevel"/>
    <w:tmpl w:val="3F6A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3B"/>
    <w:rsid w:val="000565BC"/>
    <w:rsid w:val="000E69E8"/>
    <w:rsid w:val="00463A6C"/>
    <w:rsid w:val="00720063"/>
    <w:rsid w:val="008B4C28"/>
    <w:rsid w:val="00B64B19"/>
    <w:rsid w:val="00DF390B"/>
    <w:rsid w:val="00EA11C6"/>
    <w:rsid w:val="00F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7EEF"/>
  <w14:defaultImageDpi w14:val="32767"/>
  <w15:chartTrackingRefBased/>
  <w15:docId w15:val="{3361D712-9AC0-1544-B83E-2EF94D4A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3B"/>
  </w:style>
  <w:style w:type="paragraph" w:styleId="Footer">
    <w:name w:val="footer"/>
    <w:basedOn w:val="Normal"/>
    <w:link w:val="FooterChar"/>
    <w:uiPriority w:val="99"/>
    <w:unhideWhenUsed/>
    <w:rsid w:val="00F03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3B"/>
  </w:style>
  <w:style w:type="paragraph" w:styleId="ListParagraph">
    <w:name w:val="List Paragraph"/>
    <w:basedOn w:val="Normal"/>
    <w:uiPriority w:val="34"/>
    <w:qFormat/>
    <w:rsid w:val="0046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3</cp:revision>
  <cp:lastPrinted>2023-01-23T06:17:00Z</cp:lastPrinted>
  <dcterms:created xsi:type="dcterms:W3CDTF">2023-01-23T06:17:00Z</dcterms:created>
  <dcterms:modified xsi:type="dcterms:W3CDTF">2023-01-23T06:17:00Z</dcterms:modified>
</cp:coreProperties>
</file>