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A114" w14:textId="77777777" w:rsidR="001623B4" w:rsidRPr="00F67860" w:rsidRDefault="00856DCD">
      <w:pPr>
        <w:rPr>
          <w:rFonts w:ascii="Avenir Book" w:hAnsi="Avenir Book"/>
        </w:rPr>
      </w:pP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</w:r>
      <w:r w:rsidRPr="00F67860">
        <w:rPr>
          <w:rFonts w:ascii="Avenir Book" w:hAnsi="Avenir Book"/>
        </w:rPr>
        <w:tab/>
        <w:t>NAME:</w:t>
      </w:r>
    </w:p>
    <w:p w14:paraId="267AFBCD" w14:textId="77777777" w:rsidR="0053537D" w:rsidRPr="00F67860" w:rsidRDefault="0053537D" w:rsidP="0053537D">
      <w:pPr>
        <w:rPr>
          <w:rFonts w:ascii="Avenir Book" w:hAnsi="Avenir Book"/>
        </w:rPr>
      </w:pPr>
      <w:r w:rsidRPr="00F67860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7436BD69" wp14:editId="730D5054">
            <wp:simplePos x="0" y="0"/>
            <wp:positionH relativeFrom="column">
              <wp:posOffset>-17145</wp:posOffset>
            </wp:positionH>
            <wp:positionV relativeFrom="paragraph">
              <wp:posOffset>322580</wp:posOffset>
            </wp:positionV>
            <wp:extent cx="5156200" cy="210947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860">
        <w:rPr>
          <w:rFonts w:ascii="Avenir Book" w:hAnsi="Avenir Book"/>
        </w:rPr>
        <w:t>1. “Charlie Rutledge,” Charles Ives</w:t>
      </w:r>
    </w:p>
    <w:p w14:paraId="571AB9BE" w14:textId="77777777" w:rsidR="0053537D" w:rsidRPr="00F67860" w:rsidRDefault="0053537D" w:rsidP="0053537D">
      <w:pPr>
        <w:rPr>
          <w:rFonts w:ascii="Avenir Book" w:hAnsi="Avenir Book"/>
        </w:rPr>
      </w:pPr>
    </w:p>
    <w:p w14:paraId="375498CC" w14:textId="77777777" w:rsidR="0053537D" w:rsidRPr="00F67860" w:rsidRDefault="0053537D" w:rsidP="0053537D">
      <w:pPr>
        <w:rPr>
          <w:rFonts w:ascii="Avenir Book" w:hAnsi="Avenir Book"/>
        </w:rPr>
      </w:pPr>
    </w:p>
    <w:p w14:paraId="43769DBB" w14:textId="77777777" w:rsidR="0053537D" w:rsidRPr="00F67860" w:rsidRDefault="0053537D" w:rsidP="0053537D">
      <w:pPr>
        <w:rPr>
          <w:rFonts w:ascii="Avenir Book" w:hAnsi="Avenir Book"/>
        </w:rPr>
      </w:pPr>
    </w:p>
    <w:p w14:paraId="388DDDAF" w14:textId="77777777" w:rsidR="0053537D" w:rsidRPr="00F67860" w:rsidRDefault="0053537D" w:rsidP="0053537D">
      <w:pPr>
        <w:rPr>
          <w:rFonts w:ascii="Avenir Book" w:hAnsi="Avenir Book"/>
        </w:rPr>
      </w:pPr>
    </w:p>
    <w:p w14:paraId="357E58BE" w14:textId="77777777" w:rsidR="0053537D" w:rsidRPr="00F67860" w:rsidRDefault="0053537D" w:rsidP="0053537D">
      <w:pPr>
        <w:rPr>
          <w:rFonts w:ascii="Avenir Book" w:hAnsi="Avenir Book"/>
        </w:rPr>
      </w:pPr>
    </w:p>
    <w:p w14:paraId="4B1F4684" w14:textId="77777777" w:rsidR="0053537D" w:rsidRPr="00F67860" w:rsidRDefault="0053537D" w:rsidP="0053537D">
      <w:pPr>
        <w:rPr>
          <w:rFonts w:ascii="Avenir Book" w:hAnsi="Avenir Book"/>
        </w:rPr>
      </w:pPr>
    </w:p>
    <w:p w14:paraId="09E11976" w14:textId="77777777" w:rsidR="0053537D" w:rsidRPr="00F67860" w:rsidRDefault="0053537D" w:rsidP="0053537D">
      <w:pPr>
        <w:rPr>
          <w:rFonts w:ascii="Avenir Book" w:hAnsi="Avenir Book"/>
        </w:rPr>
      </w:pPr>
    </w:p>
    <w:p w14:paraId="1B9A7FBD" w14:textId="77777777" w:rsidR="0053537D" w:rsidRPr="00F67860" w:rsidRDefault="0053537D" w:rsidP="0053537D">
      <w:pPr>
        <w:rPr>
          <w:rFonts w:ascii="Avenir Book" w:hAnsi="Avenir Book"/>
        </w:rPr>
      </w:pPr>
    </w:p>
    <w:p w14:paraId="11232E29" w14:textId="77777777" w:rsidR="0053537D" w:rsidRPr="00F67860" w:rsidRDefault="0053537D" w:rsidP="0053537D">
      <w:pPr>
        <w:rPr>
          <w:rFonts w:ascii="Avenir Book" w:hAnsi="Avenir Book"/>
        </w:rPr>
      </w:pPr>
    </w:p>
    <w:p w14:paraId="0DAE8CBA" w14:textId="77777777" w:rsidR="0053537D" w:rsidRPr="00F67860" w:rsidRDefault="0053537D" w:rsidP="0053537D">
      <w:pPr>
        <w:rPr>
          <w:rFonts w:ascii="Avenir Book" w:hAnsi="Avenir Book"/>
        </w:rPr>
      </w:pPr>
    </w:p>
    <w:p w14:paraId="7C596706" w14:textId="77777777" w:rsidR="0053537D" w:rsidRPr="00F67860" w:rsidRDefault="0053537D" w:rsidP="0053537D">
      <w:pPr>
        <w:rPr>
          <w:rFonts w:ascii="Avenir Book" w:hAnsi="Avenir Book"/>
        </w:rPr>
      </w:pPr>
    </w:p>
    <w:p w14:paraId="0CD25EDF" w14:textId="77777777" w:rsidR="0053537D" w:rsidRPr="00F67860" w:rsidRDefault="0053537D" w:rsidP="0053537D">
      <w:pPr>
        <w:rPr>
          <w:rFonts w:ascii="Avenir Book" w:hAnsi="Avenir Book"/>
        </w:rPr>
      </w:pPr>
    </w:p>
    <w:p w14:paraId="7D8E5711" w14:textId="77777777" w:rsidR="0053537D" w:rsidRPr="00F67860" w:rsidRDefault="0053537D" w:rsidP="0053537D">
      <w:pPr>
        <w:rPr>
          <w:rFonts w:ascii="Avenir Book" w:hAnsi="Avenir Book"/>
        </w:rPr>
      </w:pPr>
    </w:p>
    <w:p w14:paraId="5C285EFD" w14:textId="77777777" w:rsidR="0053537D" w:rsidRPr="00F67860" w:rsidRDefault="0053537D" w:rsidP="0053537D">
      <w:pPr>
        <w:rPr>
          <w:rFonts w:ascii="Avenir Book" w:hAnsi="Avenir Book"/>
        </w:rPr>
      </w:pPr>
    </w:p>
    <w:p w14:paraId="58AF2102" w14:textId="77777777" w:rsidR="0053537D" w:rsidRPr="00F67860" w:rsidRDefault="0053537D" w:rsidP="0053537D">
      <w:pPr>
        <w:rPr>
          <w:rFonts w:ascii="Avenir Book" w:hAnsi="Avenir Book"/>
        </w:rPr>
      </w:pPr>
      <w:r w:rsidRPr="00F67860">
        <w:rPr>
          <w:rFonts w:ascii="Avenir Book" w:hAnsi="Avenir Book"/>
        </w:rPr>
        <w:t>Describe the relationship of the chords in the treble clef of the piano accompaniment in mm. 1–3 using NRT relations. Is there a complete cycle (refer to the tonnetz)?</w:t>
      </w:r>
    </w:p>
    <w:p w14:paraId="5192310D" w14:textId="77777777" w:rsidR="0053537D" w:rsidRPr="00F67860" w:rsidRDefault="0053537D" w:rsidP="0053537D">
      <w:pPr>
        <w:rPr>
          <w:rFonts w:ascii="Avenir Book" w:hAnsi="Avenir Book"/>
        </w:rPr>
      </w:pPr>
    </w:p>
    <w:p w14:paraId="7070AC11" w14:textId="77777777" w:rsidR="0053537D" w:rsidRPr="00F67860" w:rsidRDefault="0053537D" w:rsidP="0053537D">
      <w:pPr>
        <w:rPr>
          <w:rFonts w:ascii="Avenir Book" w:hAnsi="Avenir Book"/>
        </w:rPr>
      </w:pPr>
    </w:p>
    <w:p w14:paraId="2D85FB0B" w14:textId="07926C68" w:rsidR="0053537D" w:rsidRPr="00F67860" w:rsidRDefault="0053537D" w:rsidP="0053537D">
      <w:pPr>
        <w:rPr>
          <w:rFonts w:ascii="Avenir Book" w:hAnsi="Avenir Book"/>
        </w:rPr>
      </w:pPr>
      <w:r w:rsidRPr="00F67860">
        <w:rPr>
          <w:rFonts w:ascii="Avenir Book" w:hAnsi="Avenir Book"/>
        </w:rPr>
        <w:t>Trace the pattern on this tonnetz, beginning on (E-)</w:t>
      </w:r>
    </w:p>
    <w:p w14:paraId="07FC9A02" w14:textId="77777777" w:rsidR="0053537D" w:rsidRPr="00F67860" w:rsidRDefault="0053537D" w:rsidP="0053537D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</w:tblGrid>
      <w:tr w:rsidR="0053537D" w:rsidRPr="00F67860" w14:paraId="0780D34C" w14:textId="77777777" w:rsidTr="0012126D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0ACFD5F" w14:textId="77777777" w:rsidR="0053537D" w:rsidRPr="00F67860" w:rsidRDefault="0053537D" w:rsidP="0012126D">
            <w:pPr>
              <w:jc w:val="center"/>
              <w:rPr>
                <w:rFonts w:ascii="Avenir Book" w:hAnsi="Avenir Book"/>
              </w:rPr>
            </w:pPr>
            <w:r w:rsidRPr="00F67860">
              <w:rPr>
                <w:rFonts w:ascii="Avenir Book" w:hAnsi="Avenir Book"/>
                <w:noProof/>
              </w:rPr>
              <w:drawing>
                <wp:anchor distT="0" distB="0" distL="114300" distR="114300" simplePos="0" relativeHeight="251660288" behindDoc="0" locked="0" layoutInCell="1" allowOverlap="1" wp14:anchorId="60CF8D64" wp14:editId="40C8606A">
                  <wp:simplePos x="0" y="0"/>
                  <wp:positionH relativeFrom="margin">
                    <wp:posOffset>1235710</wp:posOffset>
                  </wp:positionH>
                  <wp:positionV relativeFrom="margin">
                    <wp:posOffset>33655</wp:posOffset>
                  </wp:positionV>
                  <wp:extent cx="3387090" cy="3189605"/>
                  <wp:effectExtent l="0" t="0" r="0" b="1079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nnetz cop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90" cy="318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25B1C8" w14:textId="77777777" w:rsidR="00856DCD" w:rsidRPr="00F67860" w:rsidRDefault="00856DCD">
      <w:pPr>
        <w:rPr>
          <w:rFonts w:ascii="Avenir Book" w:hAnsi="Avenir Book"/>
        </w:rPr>
      </w:pPr>
    </w:p>
    <w:p w14:paraId="211032B8" w14:textId="77777777" w:rsidR="0053537D" w:rsidRPr="00F67860" w:rsidRDefault="0053537D">
      <w:pPr>
        <w:rPr>
          <w:rFonts w:ascii="Avenir Book" w:hAnsi="Avenir Book"/>
        </w:rPr>
      </w:pPr>
    </w:p>
    <w:p w14:paraId="2B6F6616" w14:textId="79E8DD73" w:rsidR="0053537D" w:rsidRPr="00F67860" w:rsidRDefault="0012126D" w:rsidP="0053537D">
      <w:pPr>
        <w:rPr>
          <w:rFonts w:ascii="Avenir Book" w:hAnsi="Avenir Book"/>
        </w:rPr>
      </w:pPr>
      <w:r w:rsidRPr="00F67860">
        <w:rPr>
          <w:rFonts w:ascii="Avenir Book" w:hAnsi="Avenir Book"/>
        </w:rPr>
        <w:lastRenderedPageBreak/>
        <w:t>2</w:t>
      </w:r>
      <w:r w:rsidR="0053537D" w:rsidRPr="00F67860">
        <w:rPr>
          <w:rFonts w:ascii="Avenir Book" w:hAnsi="Avenir Book"/>
        </w:rPr>
        <w:t xml:space="preserve">. Identify the cycle in this reduction of Schubert’s Overture to </w:t>
      </w:r>
      <w:r w:rsidR="0053537D" w:rsidRPr="00F67860">
        <w:rPr>
          <w:rFonts w:ascii="Avenir Book" w:hAnsi="Avenir Book"/>
          <w:i/>
        </w:rPr>
        <w:t>Die Zauberharfe,</w:t>
      </w:r>
      <w:r w:rsidR="0053537D" w:rsidRPr="00F67860">
        <w:rPr>
          <w:rFonts w:ascii="Avenir Book" w:hAnsi="Avenir Book"/>
        </w:rPr>
        <w:t xml:space="preserve"> opening Andante.</w:t>
      </w:r>
    </w:p>
    <w:p w14:paraId="6BAC2A9D" w14:textId="77777777" w:rsidR="0053537D" w:rsidRPr="00F67860" w:rsidRDefault="0053537D" w:rsidP="0053537D">
      <w:pPr>
        <w:rPr>
          <w:rFonts w:ascii="Avenir Book" w:hAnsi="Avenir Book"/>
        </w:rPr>
      </w:pPr>
    </w:p>
    <w:p w14:paraId="46EBB3F5" w14:textId="7C4B3A20" w:rsidR="0053537D" w:rsidRPr="00F67860" w:rsidRDefault="0053537D" w:rsidP="0053537D">
      <w:pPr>
        <w:rPr>
          <w:rFonts w:ascii="Avenir Book" w:hAnsi="Avenir Book"/>
        </w:rPr>
      </w:pPr>
      <w:r w:rsidRPr="00F67860">
        <w:rPr>
          <w:rFonts w:ascii="Avenir Book" w:hAnsi="Avenir Book"/>
          <w:noProof/>
        </w:rPr>
        <w:drawing>
          <wp:anchor distT="0" distB="0" distL="114300" distR="114300" simplePos="0" relativeHeight="251662336" behindDoc="0" locked="0" layoutInCell="1" allowOverlap="1" wp14:anchorId="5B639FA2" wp14:editId="7C1DBA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669925"/>
            <wp:effectExtent l="0" t="0" r="381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7AA82" w14:textId="77777777" w:rsidR="00601529" w:rsidRDefault="00601529" w:rsidP="00F67860">
      <w:pPr>
        <w:rPr>
          <w:rFonts w:ascii="Avenir Book" w:hAnsi="Avenir Book"/>
        </w:rPr>
      </w:pPr>
    </w:p>
    <w:p w14:paraId="6DF3E458" w14:textId="77777777" w:rsidR="00CB40F6" w:rsidRDefault="00CB40F6" w:rsidP="00F67860">
      <w:pPr>
        <w:rPr>
          <w:rFonts w:ascii="Avenir Book" w:hAnsi="Avenir Book"/>
        </w:rPr>
      </w:pPr>
    </w:p>
    <w:p w14:paraId="549E63A2" w14:textId="2C544BAE" w:rsidR="00F67860" w:rsidRDefault="00F67860" w:rsidP="00F67860">
      <w:pPr>
        <w:rPr>
          <w:rFonts w:ascii="Avenir Book" w:hAnsi="Avenir Book"/>
        </w:rPr>
      </w:pPr>
      <w:r>
        <w:rPr>
          <w:rFonts w:ascii="Avenir Book" w:hAnsi="Avenir Book"/>
        </w:rPr>
        <w:t xml:space="preserve">4. </w:t>
      </w:r>
      <w:r w:rsidRPr="00F67860">
        <w:rPr>
          <w:rFonts w:ascii="Avenir Book" w:hAnsi="Avenir Book"/>
        </w:rPr>
        <w:t>Bernard Herrmann, Summary of the “Prelude” for Vertigo</w:t>
      </w:r>
      <w:r w:rsidR="008964D3">
        <w:rPr>
          <w:rFonts w:ascii="Avenir Book" w:hAnsi="Avenir Book"/>
        </w:rPr>
        <w:t xml:space="preserve"> (audio)</w:t>
      </w:r>
    </w:p>
    <w:p w14:paraId="397BE900" w14:textId="77777777" w:rsidR="00F67860" w:rsidRPr="00F67860" w:rsidRDefault="00F67860" w:rsidP="00F67860">
      <w:pPr>
        <w:rPr>
          <w:rFonts w:ascii="Avenir Book" w:hAnsi="Avenir Book"/>
        </w:rPr>
      </w:pPr>
    </w:p>
    <w:p w14:paraId="5B613151" w14:textId="6D01E0E6" w:rsidR="00F67860" w:rsidRPr="00F67860" w:rsidRDefault="00F67860" w:rsidP="00F67860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3360" behindDoc="0" locked="0" layoutInCell="1" allowOverlap="1" wp14:anchorId="638CE4C0" wp14:editId="1B8431EC">
            <wp:simplePos x="0" y="0"/>
            <wp:positionH relativeFrom="column">
              <wp:posOffset>-135890</wp:posOffset>
            </wp:positionH>
            <wp:positionV relativeFrom="paragraph">
              <wp:posOffset>13335</wp:posOffset>
            </wp:positionV>
            <wp:extent cx="5943600" cy="3034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go Prelu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51B90" w14:textId="77777777" w:rsidR="00601529" w:rsidRDefault="00601529" w:rsidP="00F67860">
      <w:pPr>
        <w:rPr>
          <w:rFonts w:ascii="Avenir Book" w:hAnsi="Avenir Book"/>
        </w:rPr>
      </w:pPr>
    </w:p>
    <w:p w14:paraId="72BF3116" w14:textId="77777777" w:rsidR="00601529" w:rsidRDefault="00601529" w:rsidP="00F67860">
      <w:pPr>
        <w:rPr>
          <w:rFonts w:ascii="Avenir Book" w:hAnsi="Avenir Book"/>
        </w:rPr>
      </w:pPr>
    </w:p>
    <w:p w14:paraId="3AADC6BE" w14:textId="77777777" w:rsidR="00F67860" w:rsidRDefault="00F67860" w:rsidP="00F67860">
      <w:pPr>
        <w:rPr>
          <w:rFonts w:ascii="Avenir Book" w:hAnsi="Avenir Book"/>
        </w:rPr>
      </w:pPr>
      <w:r w:rsidRPr="00F67860">
        <w:rPr>
          <w:rFonts w:ascii="Avenir Book" w:hAnsi="Avenir Book"/>
        </w:rPr>
        <w:t xml:space="preserve">Analyze the familiar sound associated with the opening of Hitchcock’s </w:t>
      </w:r>
      <w:r w:rsidRPr="00F67860">
        <w:rPr>
          <w:rFonts w:ascii="Avenir Book" w:hAnsi="Avenir Book"/>
          <w:i/>
        </w:rPr>
        <w:t>Vertigo;</w:t>
      </w:r>
      <w:r w:rsidRPr="00F67860">
        <w:rPr>
          <w:rFonts w:ascii="Avenir Book" w:hAnsi="Avenir Book"/>
        </w:rPr>
        <w:t xml:space="preserve"> ignore chord extensions (7ths and 9ths).</w:t>
      </w:r>
    </w:p>
    <w:p w14:paraId="1B250BD9" w14:textId="77777777" w:rsidR="00380C81" w:rsidRPr="00F67860" w:rsidRDefault="00380C81" w:rsidP="00F67860">
      <w:pPr>
        <w:rPr>
          <w:rFonts w:ascii="Avenir Book" w:hAnsi="Avenir Book"/>
        </w:rPr>
      </w:pPr>
    </w:p>
    <w:p w14:paraId="37AE4A74" w14:textId="77777777" w:rsidR="00F67860" w:rsidRDefault="00F67860" w:rsidP="00F67860">
      <w:pPr>
        <w:rPr>
          <w:rFonts w:ascii="Avenir Book" w:hAnsi="Avenir Book"/>
        </w:rPr>
      </w:pPr>
    </w:p>
    <w:p w14:paraId="61A67CAA" w14:textId="77777777" w:rsidR="00F67860" w:rsidRPr="00F67860" w:rsidRDefault="00F67860" w:rsidP="00F67860">
      <w:pPr>
        <w:rPr>
          <w:rFonts w:ascii="Avenir Book" w:hAnsi="Avenir Book"/>
        </w:rPr>
      </w:pPr>
    </w:p>
    <w:p w14:paraId="26F1C32D" w14:textId="77777777" w:rsidR="00601529" w:rsidRDefault="00601529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346B1F68" w14:textId="63DCDCB0" w:rsidR="00F67860" w:rsidRPr="00F67860" w:rsidRDefault="00F67860" w:rsidP="00F67860">
      <w:pPr>
        <w:rPr>
          <w:rFonts w:ascii="Avenir Book" w:hAnsi="Avenir Book"/>
        </w:rPr>
      </w:pPr>
      <w:r>
        <w:rPr>
          <w:rFonts w:ascii="Avenir Book" w:hAnsi="Avenir Book"/>
        </w:rPr>
        <w:t xml:space="preserve">5. </w:t>
      </w:r>
      <w:r w:rsidRPr="00F67860">
        <w:rPr>
          <w:rFonts w:ascii="Avenir Book" w:hAnsi="Avenir Book"/>
        </w:rPr>
        <w:t>Alfred Schnittke,</w:t>
      </w:r>
      <w:r w:rsidRPr="00F67860">
        <w:rPr>
          <w:rFonts w:ascii="Avenir Book" w:hAnsi="Avenir Book"/>
          <w:i/>
        </w:rPr>
        <w:t xml:space="preserve"> Hymnus II</w:t>
      </w:r>
      <w:r w:rsidRPr="00F67860">
        <w:rPr>
          <w:rFonts w:ascii="Avenir Book" w:hAnsi="Avenir Book"/>
        </w:rPr>
        <w:t xml:space="preserve"> (for cello and double bass</w:t>
      </w:r>
      <w:r w:rsidR="004A4F82">
        <w:rPr>
          <w:rFonts w:ascii="Avenir Book" w:hAnsi="Avenir Book"/>
        </w:rPr>
        <w:t>; audio</w:t>
      </w:r>
      <w:bookmarkStart w:id="0" w:name="_GoBack"/>
      <w:bookmarkEnd w:id="0"/>
      <w:r w:rsidRPr="00F67860">
        <w:rPr>
          <w:rFonts w:ascii="Avenir Book" w:hAnsi="Avenir Book"/>
        </w:rPr>
        <w:t>)</w:t>
      </w:r>
    </w:p>
    <w:p w14:paraId="0CA09567" w14:textId="77777777" w:rsidR="00F67860" w:rsidRPr="00F67860" w:rsidRDefault="00F67860" w:rsidP="00F67860">
      <w:pPr>
        <w:rPr>
          <w:rFonts w:ascii="Avenir Book" w:hAnsi="Avenir Book"/>
        </w:rPr>
      </w:pPr>
    </w:p>
    <w:p w14:paraId="079041E0" w14:textId="31FEE981" w:rsidR="00F67860" w:rsidRDefault="00F67860" w:rsidP="00F67860">
      <w:pPr>
        <w:rPr>
          <w:rFonts w:ascii="Avenir Book" w:hAnsi="Avenir Book"/>
        </w:rPr>
      </w:pPr>
      <w:r w:rsidRPr="00F67860">
        <w:rPr>
          <w:rFonts w:ascii="Avenir Book" w:hAnsi="Avenir Book"/>
        </w:rPr>
        <w:t>This passage is not tonal in any conventional sense, but it can be understood as a series of major and minor triads. Use the contextual inversions L, P R and SLIDE to relate the triads to each other. You may wish to include an additional contextual transformation, one that would connect, for example, C major and D# minor. The voice leading between them is relatively smooth, but there are no common tones. Can you create groupings or clusters of triads related b</w:t>
      </w:r>
      <w:r w:rsidR="0031447C">
        <w:rPr>
          <w:rFonts w:ascii="Avenir Book" w:hAnsi="Avenir Book"/>
        </w:rPr>
        <w:t>y</w:t>
      </w:r>
      <w:r w:rsidRPr="00F67860">
        <w:rPr>
          <w:rFonts w:ascii="Avenir Book" w:hAnsi="Avenir Book"/>
        </w:rPr>
        <w:t xml:space="preserve"> these transformations? What patterns or connections do you see? Are there any small-scale or large-scale repetitions or transpositions?</w:t>
      </w:r>
    </w:p>
    <w:p w14:paraId="17765746" w14:textId="77777777" w:rsidR="0031447C" w:rsidRPr="00F67860" w:rsidRDefault="0031447C" w:rsidP="00F67860">
      <w:pPr>
        <w:rPr>
          <w:rFonts w:ascii="Avenir Book" w:hAnsi="Avenir Book"/>
        </w:rPr>
      </w:pPr>
    </w:p>
    <w:p w14:paraId="443BDD5B" w14:textId="77777777" w:rsidR="00F67860" w:rsidRDefault="00F67860" w:rsidP="00F67860">
      <w:pPr>
        <w:rPr>
          <w:rFonts w:ascii="Avenir Book" w:hAnsi="Avenir Book"/>
        </w:rPr>
      </w:pPr>
      <w:r w:rsidRPr="00F67860">
        <w:rPr>
          <w:rFonts w:ascii="Avenir Book" w:hAnsi="Avenir Book"/>
        </w:rPr>
        <w:t>What is the form of the excerpt? This will be a difficult question to answer in a simple way, because the form suggested by the texture and articulation is not the same as the form suggested by the relations among the triads.</w:t>
      </w:r>
    </w:p>
    <w:p w14:paraId="797656D4" w14:textId="77777777" w:rsidR="006B608E" w:rsidRPr="00F67860" w:rsidRDefault="006B608E" w:rsidP="00F67860">
      <w:pPr>
        <w:rPr>
          <w:rFonts w:ascii="Avenir Book" w:hAnsi="Avenir Book"/>
        </w:rPr>
      </w:pPr>
    </w:p>
    <w:p w14:paraId="47A7C1A0" w14:textId="77777777" w:rsidR="00F67860" w:rsidRPr="00F67860" w:rsidRDefault="00F67860" w:rsidP="00F67860">
      <w:pPr>
        <w:rPr>
          <w:rFonts w:ascii="Avenir Book" w:hAnsi="Avenir Book"/>
        </w:rPr>
      </w:pPr>
      <w:r w:rsidRPr="00F67860">
        <w:rPr>
          <w:rFonts w:ascii="Avenir Book" w:hAnsi="Avenir Book"/>
        </w:rPr>
        <w:t>In what sense is this piece a hymn, as the title suggests?</w:t>
      </w:r>
    </w:p>
    <w:p w14:paraId="05766E3A" w14:textId="77777777" w:rsidR="0053537D" w:rsidRDefault="0053537D">
      <w:pPr>
        <w:rPr>
          <w:rFonts w:ascii="Avenir Book" w:hAnsi="Avenir Book"/>
        </w:rPr>
      </w:pPr>
    </w:p>
    <w:p w14:paraId="77444EFB" w14:textId="77777777" w:rsidR="00380C81" w:rsidRPr="00F67860" w:rsidRDefault="00380C81">
      <w:pPr>
        <w:rPr>
          <w:rFonts w:ascii="Avenir Book" w:hAnsi="Avenir Book"/>
        </w:rPr>
      </w:pPr>
    </w:p>
    <w:sectPr w:rsidR="00380C81" w:rsidRPr="00F67860" w:rsidSect="006927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512A" w14:textId="77777777" w:rsidR="00453EEE" w:rsidRDefault="00453EEE" w:rsidP="006927A7">
      <w:r>
        <w:separator/>
      </w:r>
    </w:p>
  </w:endnote>
  <w:endnote w:type="continuationSeparator" w:id="0">
    <w:p w14:paraId="6940D4BF" w14:textId="77777777" w:rsidR="00453EEE" w:rsidRDefault="00453EEE" w:rsidP="0069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D289" w14:textId="77777777" w:rsidR="00453EEE" w:rsidRDefault="00453EEE" w:rsidP="006927A7">
      <w:r>
        <w:separator/>
      </w:r>
    </w:p>
  </w:footnote>
  <w:footnote w:type="continuationSeparator" w:id="0">
    <w:p w14:paraId="6D73B1DC" w14:textId="77777777" w:rsidR="00453EEE" w:rsidRDefault="00453EEE" w:rsidP="00692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505F" w14:textId="77777777" w:rsidR="0012126D" w:rsidRPr="006927A7" w:rsidRDefault="0012126D" w:rsidP="006927A7">
    <w:pPr>
      <w:rPr>
        <w:rFonts w:ascii="Avenir Book" w:hAnsi="Avenir Book"/>
        <w:sz w:val="20"/>
        <w:szCs w:val="20"/>
      </w:rPr>
    </w:pPr>
    <w:r w:rsidRPr="006927A7">
      <w:rPr>
        <w:rFonts w:ascii="Avenir Book" w:hAnsi="Avenir Book"/>
        <w:sz w:val="20"/>
        <w:szCs w:val="20"/>
      </w:rPr>
      <w:t>Music 201, Theory &amp; Analysis of 20</w:t>
    </w:r>
    <w:r w:rsidRPr="006927A7">
      <w:rPr>
        <w:rFonts w:ascii="Avenir Book" w:hAnsi="Avenir Book"/>
        <w:sz w:val="20"/>
        <w:szCs w:val="20"/>
        <w:vertAlign w:val="superscript"/>
      </w:rPr>
      <w:t>th</w:t>
    </w:r>
    <w:r w:rsidRPr="006927A7">
      <w:rPr>
        <w:rFonts w:ascii="Avenir Book" w:hAnsi="Avenir Book"/>
        <w:sz w:val="20"/>
        <w:szCs w:val="20"/>
      </w:rPr>
      <w:t xml:space="preserve"> century music, Assignment </w:t>
    </w:r>
    <w:r>
      <w:rPr>
        <w:rFonts w:ascii="Avenir Book" w:hAnsi="Avenir Book"/>
        <w:sz w:val="20"/>
        <w:szCs w:val="20"/>
      </w:rPr>
      <w:t>4</w:t>
    </w:r>
    <w:r w:rsidRPr="006927A7">
      <w:rPr>
        <w:rFonts w:ascii="Avenir Book" w:hAnsi="Avenir Book"/>
        <w:sz w:val="20"/>
        <w:szCs w:val="20"/>
      </w:rPr>
      <w:t>, due Ma</w:t>
    </w:r>
    <w:r>
      <w:rPr>
        <w:rFonts w:ascii="Avenir Book" w:hAnsi="Avenir Book"/>
        <w:sz w:val="20"/>
        <w:szCs w:val="20"/>
      </w:rPr>
      <w:t>y 12</w:t>
    </w:r>
    <w:r w:rsidRPr="006927A7">
      <w:rPr>
        <w:rFonts w:ascii="Avenir Book" w:hAnsi="Avenir Book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7"/>
    <w:rsid w:val="0012126D"/>
    <w:rsid w:val="001623B4"/>
    <w:rsid w:val="001E0F7A"/>
    <w:rsid w:val="0031447C"/>
    <w:rsid w:val="00380C81"/>
    <w:rsid w:val="00453EEE"/>
    <w:rsid w:val="004A4F82"/>
    <w:rsid w:val="0053537D"/>
    <w:rsid w:val="00601529"/>
    <w:rsid w:val="006927A7"/>
    <w:rsid w:val="006B608E"/>
    <w:rsid w:val="00856DCD"/>
    <w:rsid w:val="008964D3"/>
    <w:rsid w:val="00CB40F6"/>
    <w:rsid w:val="00F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CA1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A7"/>
  </w:style>
  <w:style w:type="paragraph" w:styleId="Footer">
    <w:name w:val="footer"/>
    <w:basedOn w:val="Normal"/>
    <w:link w:val="FooterChar"/>
    <w:uiPriority w:val="99"/>
    <w:unhideWhenUsed/>
    <w:rsid w:val="00692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A7"/>
  </w:style>
  <w:style w:type="table" w:styleId="TableGrid">
    <w:name w:val="Table Grid"/>
    <w:basedOn w:val="TableNormal"/>
    <w:uiPriority w:val="59"/>
    <w:rsid w:val="0053537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1323</Characters>
  <Application>Microsoft Macintosh Word</Application>
  <DocSecurity>0</DocSecurity>
  <Lines>11</Lines>
  <Paragraphs>3</Paragraphs>
  <ScaleCrop>false</ScaleCrop>
  <Company>University of California, Irvine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</cp:lastModifiedBy>
  <cp:revision>11</cp:revision>
  <dcterms:created xsi:type="dcterms:W3CDTF">2018-04-23T17:17:00Z</dcterms:created>
  <dcterms:modified xsi:type="dcterms:W3CDTF">2018-04-24T17:04:00Z</dcterms:modified>
</cp:coreProperties>
</file>