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821A4" w14:textId="77777777" w:rsidR="00E36696" w:rsidRPr="009538AD" w:rsidRDefault="00E36696" w:rsidP="00E36696">
      <w:r w:rsidRPr="009538AD">
        <w:t>Music 201, Theory &amp; Analysis of 20</w:t>
      </w:r>
      <w:r w:rsidRPr="009538AD">
        <w:rPr>
          <w:vertAlign w:val="superscript"/>
        </w:rPr>
        <w:t>th</w:t>
      </w:r>
      <w:r w:rsidRPr="009538AD">
        <w:t xml:space="preserve"> century music, Assignment 3, due </w:t>
      </w:r>
      <w:r w:rsidR="00E9159C">
        <w:t>April 30</w:t>
      </w:r>
      <w:bookmarkStart w:id="0" w:name="_GoBack"/>
      <w:bookmarkEnd w:id="0"/>
      <w:r w:rsidRPr="009538AD">
        <w:t xml:space="preserve">  </w:t>
      </w:r>
    </w:p>
    <w:p w14:paraId="7BEF81DE" w14:textId="77777777" w:rsidR="00E36696" w:rsidRPr="009538AD" w:rsidRDefault="00E36696" w:rsidP="00E36696"/>
    <w:p w14:paraId="2E561411" w14:textId="77777777" w:rsidR="00E36696" w:rsidRPr="009538AD" w:rsidRDefault="003A0E5C" w:rsidP="00E36696">
      <w:r w:rsidRPr="009538AD">
        <w:t xml:space="preserve">Anton Webern, </w:t>
      </w:r>
      <w:r w:rsidRPr="009538AD">
        <w:rPr>
          <w:i/>
        </w:rPr>
        <w:t>Five Pieces for String Quartet</w:t>
      </w:r>
      <w:r w:rsidRPr="009538AD">
        <w:t>, Op. 5, No. 3</w:t>
      </w:r>
    </w:p>
    <w:p w14:paraId="374C91BD" w14:textId="77777777" w:rsidR="00E36696" w:rsidRPr="009538AD" w:rsidRDefault="00E36696" w:rsidP="00E36696"/>
    <w:p w14:paraId="0F7FD708"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 xml:space="preserve">In this brief </w:t>
      </w:r>
      <w:proofErr w:type="gramStart"/>
      <w:r w:rsidRPr="009538AD">
        <w:rPr>
          <w:rFonts w:cs="Helvetica"/>
        </w:rPr>
        <w:t>work</w:t>
      </w:r>
      <w:proofErr w:type="gramEnd"/>
      <w:r w:rsidRPr="009538AD">
        <w:rPr>
          <w:rFonts w:cs="Helvetica"/>
        </w:rPr>
        <w:t xml:space="preserve"> we will follow the unfolding of two trichordal pitch-class sets: (014) and (015) (3-4 and 3-5 in Forte's terminology), as they manifest at various levels as melodic motives, vertical sonorities, and structural elements governing larger spans of the composition. For instance, a set may be prominent in one section as a vertical sonority, but at another as a linear motive. We will also look at interactions between the two sets, which for simplicity's sake we will call X and Y. </w:t>
      </w:r>
    </w:p>
    <w:p w14:paraId="3668F971"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4362BFB" w14:textId="77777777" w:rsidR="009538AD" w:rsidRDefault="009538AD"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1) </w:t>
      </w:r>
      <w:r w:rsidR="00A3548F" w:rsidRPr="009538AD">
        <w:rPr>
          <w:rFonts w:cs="Helvetica"/>
        </w:rPr>
        <w:t>The first occurrence of X (014) is circled in m. 1 Give its normal form.</w:t>
      </w:r>
    </w:p>
    <w:p w14:paraId="5D422468" w14:textId="77777777" w:rsidR="009821DE" w:rsidRDefault="009821DE"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D7B9D18"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A469077" w14:textId="77777777" w:rsidR="009538AD" w:rsidRDefault="009538AD" w:rsidP="00A3548F">
      <w:pPr>
        <w:rPr>
          <w:rFonts w:cs="Helvetica"/>
        </w:rPr>
      </w:pPr>
      <w:r>
        <w:rPr>
          <w:rFonts w:cs="Helvetica"/>
        </w:rPr>
        <w:t xml:space="preserve">2) </w:t>
      </w:r>
      <w:r w:rsidR="00A3548F" w:rsidRPr="009538AD">
        <w:rPr>
          <w:rFonts w:cs="Helvetica"/>
        </w:rPr>
        <w:t>The first occurrence of Y (015) is circled in m. 5.  Give its normal form.</w:t>
      </w:r>
    </w:p>
    <w:p w14:paraId="2020EA8B" w14:textId="77777777" w:rsidR="009821DE" w:rsidRDefault="009821DE" w:rsidP="00A3548F"/>
    <w:p w14:paraId="29D28AA6" w14:textId="77777777" w:rsidR="00E36696" w:rsidRPr="009538AD" w:rsidRDefault="00E36696" w:rsidP="00A3548F"/>
    <w:p w14:paraId="0D1DC5F8" w14:textId="77777777" w:rsidR="00A3548F" w:rsidRPr="009538AD" w:rsidRDefault="009538AD"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3) </w:t>
      </w:r>
      <w:r w:rsidR="00A3548F" w:rsidRPr="009538AD">
        <w:rPr>
          <w:rFonts w:cs="Helvetica"/>
        </w:rPr>
        <w:t>Compare and contrast the normal forms of the first appearance of each set.</w:t>
      </w:r>
    </w:p>
    <w:p w14:paraId="4A406F65"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4FE474A" w14:textId="77777777" w:rsidR="009821DE" w:rsidRDefault="009821DE"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A01B44E"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E6EE6AF" w14:textId="77777777" w:rsidR="009538AD" w:rsidRDefault="009538AD"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4) </w:t>
      </w:r>
      <w:r w:rsidR="00A3548F" w:rsidRPr="009538AD">
        <w:rPr>
          <w:rFonts w:cs="Helvetica"/>
        </w:rPr>
        <w:t>What do you notice if you compare t</w:t>
      </w:r>
      <w:r>
        <w:rPr>
          <w:rFonts w:cs="Helvetica"/>
        </w:rPr>
        <w:t xml:space="preserve">he interval vectors of each set: </w:t>
      </w:r>
    </w:p>
    <w:p w14:paraId="3F9492F4" w14:textId="77777777" w:rsid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X = &lt;101100&gt; Y = &lt;100110&gt;</w:t>
      </w:r>
      <w:r w:rsidR="009538AD">
        <w:rPr>
          <w:rFonts w:cs="Helvetica"/>
        </w:rPr>
        <w:t>?</w:t>
      </w:r>
    </w:p>
    <w:p w14:paraId="41D66A24"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9B2B633"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804BB8A" w14:textId="77777777" w:rsidR="004472E3" w:rsidRDefault="009538AD"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5) </w:t>
      </w:r>
      <w:r w:rsidR="00A3548F" w:rsidRPr="009538AD">
        <w:rPr>
          <w:rFonts w:cs="Helvetica"/>
        </w:rPr>
        <w:t>Make a T (transposition) and I (inversion) matri</w:t>
      </w:r>
      <w:r w:rsidR="004472E3">
        <w:rPr>
          <w:rFonts w:cs="Helvetica"/>
        </w:rPr>
        <w:t>x</w:t>
      </w:r>
      <w:r w:rsidR="00A3548F" w:rsidRPr="009538AD">
        <w:rPr>
          <w:rFonts w:cs="Helvetica"/>
        </w:rPr>
        <w:t xml:space="preserve"> for the first normal form of X and Y* </w:t>
      </w:r>
    </w:p>
    <w:p w14:paraId="289B5E06"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bl>
      <w:tblPr>
        <w:tblStyle w:val="TableGrid"/>
        <w:tblW w:w="0" w:type="auto"/>
        <w:tblLook w:val="00BF" w:firstRow="1" w:lastRow="0" w:firstColumn="1" w:lastColumn="0" w:noHBand="0" w:noVBand="0"/>
      </w:tblPr>
      <w:tblGrid>
        <w:gridCol w:w="1019"/>
        <w:gridCol w:w="1019"/>
        <w:gridCol w:w="1019"/>
        <w:gridCol w:w="1019"/>
        <w:gridCol w:w="1019"/>
        <w:gridCol w:w="1019"/>
        <w:gridCol w:w="1019"/>
        <w:gridCol w:w="1019"/>
        <w:gridCol w:w="1019"/>
      </w:tblGrid>
      <w:tr w:rsidR="004472E3" w14:paraId="3B62AAFF" w14:textId="77777777" w:rsidTr="00E110E4">
        <w:trPr>
          <w:trHeight w:val="280"/>
        </w:trPr>
        <w:tc>
          <w:tcPr>
            <w:tcW w:w="1019" w:type="dxa"/>
            <w:tcBorders>
              <w:top w:val="single" w:sz="8" w:space="0" w:color="000000" w:themeColor="text1"/>
              <w:left w:val="single" w:sz="8" w:space="0" w:color="000000" w:themeColor="text1"/>
              <w:bottom w:val="single" w:sz="8" w:space="0" w:color="000000" w:themeColor="text1"/>
              <w:right w:val="single" w:sz="8" w:space="0" w:color="auto"/>
            </w:tcBorders>
          </w:tcPr>
          <w:p w14:paraId="6B72CB3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X T</w:t>
            </w:r>
          </w:p>
        </w:tc>
        <w:tc>
          <w:tcPr>
            <w:tcW w:w="1019" w:type="dxa"/>
            <w:tcBorders>
              <w:left w:val="single" w:sz="8" w:space="0" w:color="auto"/>
            </w:tcBorders>
          </w:tcPr>
          <w:p w14:paraId="2DEA0DCA"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071FC2F2"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6886791B"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09E0EDAF"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150B032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X I</w:t>
            </w:r>
          </w:p>
        </w:tc>
        <w:tc>
          <w:tcPr>
            <w:tcW w:w="1019" w:type="dxa"/>
            <w:tcBorders>
              <w:left w:val="single" w:sz="4" w:space="0" w:color="auto"/>
            </w:tcBorders>
          </w:tcPr>
          <w:p w14:paraId="6283D770"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76ECC458"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743549F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4472E3" w14:paraId="74BA2184" w14:textId="77777777" w:rsidTr="00E110E4">
        <w:trPr>
          <w:trHeight w:val="280"/>
        </w:trPr>
        <w:tc>
          <w:tcPr>
            <w:tcW w:w="1019" w:type="dxa"/>
            <w:tcBorders>
              <w:top w:val="single" w:sz="8" w:space="0" w:color="000000" w:themeColor="text1"/>
            </w:tcBorders>
          </w:tcPr>
          <w:p w14:paraId="5346C9A2"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  </w:t>
            </w:r>
          </w:p>
        </w:tc>
        <w:tc>
          <w:tcPr>
            <w:tcW w:w="1019" w:type="dxa"/>
          </w:tcPr>
          <w:p w14:paraId="5DB23340"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1865119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785FB00E"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09F1F4C3"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2247911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2E9503CE"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25BFCC6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4A107736"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4472E3" w14:paraId="188B533D" w14:textId="77777777" w:rsidTr="00E110E4">
        <w:trPr>
          <w:trHeight w:val="280"/>
        </w:trPr>
        <w:tc>
          <w:tcPr>
            <w:tcW w:w="1019" w:type="dxa"/>
          </w:tcPr>
          <w:p w14:paraId="23A4A90F"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7EF671B2"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4F74C448"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4D9AD97E"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4896A0B9"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55A0ACE7"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1015EFA4"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34971243"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22A46A36"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4472E3" w14:paraId="24A63430" w14:textId="77777777" w:rsidTr="00E110E4">
        <w:trPr>
          <w:trHeight w:val="280"/>
        </w:trPr>
        <w:tc>
          <w:tcPr>
            <w:tcW w:w="1019" w:type="dxa"/>
          </w:tcPr>
          <w:p w14:paraId="340518C9"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4294B7C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5E5A2DB2"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4497E38D"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1201628E"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5A2E9C4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492D4C12"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69CC1BF0"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5658B861"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bl>
    <w:p w14:paraId="172CCBD7"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bl>
      <w:tblPr>
        <w:tblStyle w:val="TableGrid"/>
        <w:tblW w:w="0" w:type="auto"/>
        <w:tblLook w:val="00BF" w:firstRow="1" w:lastRow="0" w:firstColumn="1" w:lastColumn="0" w:noHBand="0" w:noVBand="0"/>
      </w:tblPr>
      <w:tblGrid>
        <w:gridCol w:w="1019"/>
        <w:gridCol w:w="1019"/>
        <w:gridCol w:w="1019"/>
        <w:gridCol w:w="1019"/>
        <w:gridCol w:w="1019"/>
        <w:gridCol w:w="1019"/>
        <w:gridCol w:w="1019"/>
        <w:gridCol w:w="1019"/>
        <w:gridCol w:w="1019"/>
      </w:tblGrid>
      <w:tr w:rsidR="00E110E4" w14:paraId="58C3A9D0" w14:textId="77777777" w:rsidTr="00E110E4">
        <w:trPr>
          <w:trHeight w:val="280"/>
        </w:trPr>
        <w:tc>
          <w:tcPr>
            <w:tcW w:w="1019" w:type="dxa"/>
            <w:tcBorders>
              <w:top w:val="single" w:sz="8" w:space="0" w:color="000000" w:themeColor="text1"/>
              <w:left w:val="single" w:sz="8" w:space="0" w:color="000000" w:themeColor="text1"/>
              <w:bottom w:val="single" w:sz="8" w:space="0" w:color="000000" w:themeColor="text1"/>
              <w:right w:val="single" w:sz="8" w:space="0" w:color="auto"/>
            </w:tcBorders>
          </w:tcPr>
          <w:p w14:paraId="2C94A5A3"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Y T</w:t>
            </w:r>
          </w:p>
        </w:tc>
        <w:tc>
          <w:tcPr>
            <w:tcW w:w="1019" w:type="dxa"/>
            <w:tcBorders>
              <w:left w:val="single" w:sz="8" w:space="0" w:color="auto"/>
            </w:tcBorders>
          </w:tcPr>
          <w:p w14:paraId="5DA33056"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58823014"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157B4B21"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35FDFEFD"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6C2C0D1E"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roofErr w:type="gramStart"/>
            <w:r>
              <w:rPr>
                <w:rFonts w:cs="Helvetica"/>
              </w:rPr>
              <w:t>Y  I</w:t>
            </w:r>
            <w:proofErr w:type="gramEnd"/>
          </w:p>
        </w:tc>
        <w:tc>
          <w:tcPr>
            <w:tcW w:w="1019" w:type="dxa"/>
            <w:tcBorders>
              <w:left w:val="single" w:sz="4" w:space="0" w:color="auto"/>
            </w:tcBorders>
          </w:tcPr>
          <w:p w14:paraId="71003699"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303B91C8"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7854656B"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E110E4" w14:paraId="2C03CC40" w14:textId="77777777" w:rsidTr="00E110E4">
        <w:trPr>
          <w:trHeight w:val="280"/>
        </w:trPr>
        <w:tc>
          <w:tcPr>
            <w:tcW w:w="1019" w:type="dxa"/>
            <w:tcBorders>
              <w:top w:val="single" w:sz="8" w:space="0" w:color="000000" w:themeColor="text1"/>
            </w:tcBorders>
          </w:tcPr>
          <w:p w14:paraId="655678C9"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  </w:t>
            </w:r>
          </w:p>
        </w:tc>
        <w:tc>
          <w:tcPr>
            <w:tcW w:w="1019" w:type="dxa"/>
          </w:tcPr>
          <w:p w14:paraId="4164AA42"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4DE48DC0"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541EEE8B"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41B224A3"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6A344865"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72CA39F5"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531E6217"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4FA5F062"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E110E4" w14:paraId="556D678A" w14:textId="77777777" w:rsidTr="00E110E4">
        <w:trPr>
          <w:trHeight w:val="280"/>
        </w:trPr>
        <w:tc>
          <w:tcPr>
            <w:tcW w:w="1019" w:type="dxa"/>
          </w:tcPr>
          <w:p w14:paraId="28BF7543"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54026627"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7B15C5B3"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0D4E5493"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110F384A"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0FEF1ACB"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62E3A227"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51D0AC27"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4D6922EB"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r w:rsidR="00E110E4" w14:paraId="048493B1" w14:textId="77777777" w:rsidTr="00E110E4">
        <w:trPr>
          <w:trHeight w:val="280"/>
        </w:trPr>
        <w:tc>
          <w:tcPr>
            <w:tcW w:w="1019" w:type="dxa"/>
          </w:tcPr>
          <w:p w14:paraId="6129EEA0"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20B453A2"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right w:val="single" w:sz="4" w:space="0" w:color="auto"/>
            </w:tcBorders>
          </w:tcPr>
          <w:p w14:paraId="40F929B8"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31C256B4"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nil"/>
              <w:left w:val="single" w:sz="4" w:space="0" w:color="auto"/>
              <w:bottom w:val="nil"/>
              <w:right w:val="single" w:sz="4" w:space="0" w:color="auto"/>
            </w:tcBorders>
          </w:tcPr>
          <w:p w14:paraId="07850F96"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top w:val="single" w:sz="4" w:space="0" w:color="auto"/>
              <w:left w:val="single" w:sz="4" w:space="0" w:color="auto"/>
              <w:bottom w:val="single" w:sz="4" w:space="0" w:color="auto"/>
              <w:right w:val="single" w:sz="4" w:space="0" w:color="auto"/>
            </w:tcBorders>
          </w:tcPr>
          <w:p w14:paraId="16B398F4"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Borders>
              <w:left w:val="single" w:sz="4" w:space="0" w:color="auto"/>
            </w:tcBorders>
          </w:tcPr>
          <w:p w14:paraId="02FF899C"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204EC54B"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c>
          <w:tcPr>
            <w:tcW w:w="1019" w:type="dxa"/>
          </w:tcPr>
          <w:p w14:paraId="08F39AC1" w14:textId="77777777" w:rsidR="00E110E4" w:rsidRDefault="00E110E4"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tc>
      </w:tr>
    </w:tbl>
    <w:p w14:paraId="6D229BE7" w14:textId="77777777" w:rsidR="004472E3" w:rsidRDefault="004472E3"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3C3EC5E" w14:textId="77777777" w:rsidR="009821DE" w:rsidRDefault="009821DE"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E4FD14D"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*T-matri</w:t>
      </w:r>
      <w:r w:rsidR="0050610F">
        <w:rPr>
          <w:rFonts w:cs="Helvetica"/>
        </w:rPr>
        <w:t>x</w:t>
      </w:r>
      <w:r w:rsidRPr="009538AD">
        <w:rPr>
          <w:rFonts w:cs="Helvetica"/>
        </w:rPr>
        <w:t xml:space="preserve">: Write the normal form of the pc set across the top and down the left side. Subtract each value on the left from the value at the head of its column mod-12, as </w:t>
      </w:r>
      <w:r w:rsidR="00C168BC">
        <w:rPr>
          <w:rFonts w:cs="Helvetica"/>
        </w:rPr>
        <w:t xml:space="preserve">in the </w:t>
      </w:r>
      <w:r w:rsidRPr="009538AD">
        <w:rPr>
          <w:rFonts w:cs="Helvetica"/>
        </w:rPr>
        <w:t>following:</w:t>
      </w:r>
    </w:p>
    <w:p w14:paraId="071D5A2E" w14:textId="77777777" w:rsidR="007173CF" w:rsidRPr="00C168BC"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u w:val="single"/>
        </w:rPr>
      </w:pPr>
      <w:proofErr w:type="gramStart"/>
      <w:r w:rsidRPr="00C168BC">
        <w:rPr>
          <w:rFonts w:cs="Helvetica"/>
          <w:u w:val="single"/>
        </w:rPr>
        <w:t xml:space="preserve">T </w:t>
      </w:r>
      <w:r w:rsidR="00C168BC">
        <w:rPr>
          <w:rFonts w:cs="Helvetica"/>
          <w:u w:val="single"/>
        </w:rPr>
        <w:t xml:space="preserve"> </w:t>
      </w:r>
      <w:r w:rsidR="00C168BC">
        <w:rPr>
          <w:rFonts w:cs="Helvetica"/>
          <w:u w:val="single"/>
        </w:rPr>
        <w:tab/>
      </w:r>
      <w:proofErr w:type="gramEnd"/>
      <w:r w:rsidRPr="00C168BC">
        <w:rPr>
          <w:rFonts w:cs="Helvetica"/>
          <w:u w:val="single"/>
        </w:rPr>
        <w:t>1</w:t>
      </w:r>
      <w:r w:rsidR="00C168BC">
        <w:rPr>
          <w:rFonts w:cs="Helvetica"/>
          <w:u w:val="single"/>
        </w:rPr>
        <w:tab/>
      </w:r>
      <w:r w:rsidRPr="00C168BC">
        <w:rPr>
          <w:rFonts w:cs="Helvetica"/>
          <w:u w:val="single"/>
        </w:rPr>
        <w:t>2</w:t>
      </w:r>
      <w:r w:rsidR="00C168BC">
        <w:rPr>
          <w:rFonts w:cs="Helvetica"/>
          <w:u w:val="single"/>
        </w:rPr>
        <w:tab/>
      </w:r>
      <w:r w:rsidRPr="00C168BC">
        <w:rPr>
          <w:rFonts w:cs="Helvetica"/>
          <w:u w:val="single"/>
        </w:rPr>
        <w:t>3</w:t>
      </w:r>
    </w:p>
    <w:p w14:paraId="0C195D12"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1</w:t>
      </w:r>
      <w:r w:rsidR="00C168BC">
        <w:rPr>
          <w:rFonts w:cs="Helvetica"/>
        </w:rPr>
        <w:t xml:space="preserve"> |</w:t>
      </w:r>
      <w:r w:rsidRPr="009538AD">
        <w:rPr>
          <w:rFonts w:cs="Helvetica"/>
        </w:rPr>
        <w:t xml:space="preserve"> </w:t>
      </w:r>
      <w:r w:rsidR="00C168BC">
        <w:rPr>
          <w:rFonts w:cs="Helvetica"/>
        </w:rPr>
        <w:tab/>
      </w:r>
      <w:r w:rsidRPr="009538AD">
        <w:rPr>
          <w:rFonts w:cs="Helvetica"/>
        </w:rPr>
        <w:t xml:space="preserve">0 </w:t>
      </w:r>
      <w:r w:rsidR="00C168BC">
        <w:rPr>
          <w:rFonts w:cs="Helvetica"/>
        </w:rPr>
        <w:tab/>
      </w:r>
      <w:r w:rsidRPr="009538AD">
        <w:rPr>
          <w:rFonts w:cs="Helvetica"/>
        </w:rPr>
        <w:t xml:space="preserve">1 </w:t>
      </w:r>
      <w:r w:rsidR="00C168BC">
        <w:rPr>
          <w:rFonts w:cs="Helvetica"/>
        </w:rPr>
        <w:tab/>
      </w:r>
      <w:r w:rsidRPr="009538AD">
        <w:rPr>
          <w:rFonts w:cs="Helvetica"/>
        </w:rPr>
        <w:t>2</w:t>
      </w:r>
    </w:p>
    <w:p w14:paraId="44144485"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 xml:space="preserve">2 </w:t>
      </w:r>
      <w:r w:rsidR="00C168BC">
        <w:rPr>
          <w:rFonts w:cs="Helvetica"/>
        </w:rPr>
        <w:t>|</w:t>
      </w:r>
      <w:r w:rsidR="00C168BC">
        <w:rPr>
          <w:rFonts w:cs="Helvetica"/>
        </w:rPr>
        <w:tab/>
      </w:r>
      <w:r w:rsidRPr="009538AD">
        <w:rPr>
          <w:rFonts w:cs="Helvetica"/>
        </w:rPr>
        <w:t xml:space="preserve">E </w:t>
      </w:r>
      <w:r w:rsidR="00C168BC">
        <w:rPr>
          <w:rFonts w:cs="Helvetica"/>
        </w:rPr>
        <w:tab/>
      </w:r>
      <w:r w:rsidRPr="009538AD">
        <w:rPr>
          <w:rFonts w:cs="Helvetica"/>
        </w:rPr>
        <w:t xml:space="preserve">0 </w:t>
      </w:r>
      <w:r w:rsidR="00C168BC">
        <w:rPr>
          <w:rFonts w:cs="Helvetica"/>
        </w:rPr>
        <w:tab/>
      </w:r>
      <w:r w:rsidRPr="009538AD">
        <w:rPr>
          <w:rFonts w:cs="Helvetica"/>
        </w:rPr>
        <w:t>1</w:t>
      </w:r>
    </w:p>
    <w:p w14:paraId="58957902"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 xml:space="preserve">3 </w:t>
      </w:r>
      <w:r w:rsidR="00C168BC">
        <w:rPr>
          <w:rFonts w:cs="Helvetica"/>
        </w:rPr>
        <w:t>|</w:t>
      </w:r>
      <w:r w:rsidR="00C168BC">
        <w:rPr>
          <w:rFonts w:cs="Helvetica"/>
        </w:rPr>
        <w:tab/>
      </w:r>
      <w:r w:rsidRPr="009538AD">
        <w:rPr>
          <w:rFonts w:cs="Helvetica"/>
        </w:rPr>
        <w:t xml:space="preserve">T </w:t>
      </w:r>
      <w:r w:rsidR="00C168BC">
        <w:rPr>
          <w:rFonts w:cs="Helvetica"/>
        </w:rPr>
        <w:tab/>
      </w:r>
      <w:r w:rsidRPr="009538AD">
        <w:rPr>
          <w:rFonts w:cs="Helvetica"/>
        </w:rPr>
        <w:t xml:space="preserve">E </w:t>
      </w:r>
      <w:r w:rsidR="00C168BC">
        <w:rPr>
          <w:rFonts w:cs="Helvetica"/>
        </w:rPr>
        <w:tab/>
      </w:r>
      <w:r w:rsidRPr="009538AD">
        <w:rPr>
          <w:rFonts w:cs="Helvetica"/>
        </w:rPr>
        <w:t>0</w:t>
      </w:r>
    </w:p>
    <w:p w14:paraId="795021A2"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22730E0"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I-matri</w:t>
      </w:r>
      <w:r w:rsidR="0050610F">
        <w:rPr>
          <w:rFonts w:cs="Helvetica"/>
        </w:rPr>
        <w:t>x</w:t>
      </w:r>
      <w:r w:rsidRPr="009538AD">
        <w:rPr>
          <w:rFonts w:cs="Helvetica"/>
        </w:rPr>
        <w:t>: Write the normal form of the pc set across the top and down the left side. Add each value on the left to the value at the head of its column mod-12, as following:</w:t>
      </w:r>
    </w:p>
    <w:p w14:paraId="048ABFF2" w14:textId="77777777" w:rsidR="007173CF" w:rsidRPr="00C168BC"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u w:val="single"/>
        </w:rPr>
      </w:pPr>
      <w:r w:rsidRPr="00C168BC">
        <w:rPr>
          <w:rFonts w:cs="Helvetica"/>
          <w:u w:val="single"/>
        </w:rPr>
        <w:t xml:space="preserve">T </w:t>
      </w:r>
      <w:r w:rsidR="00C168BC">
        <w:rPr>
          <w:rFonts w:cs="Helvetica"/>
          <w:u w:val="single"/>
        </w:rPr>
        <w:tab/>
      </w:r>
      <w:r w:rsidRPr="00C168BC">
        <w:rPr>
          <w:rFonts w:cs="Helvetica"/>
          <w:u w:val="single"/>
        </w:rPr>
        <w:t>1</w:t>
      </w:r>
      <w:r w:rsidR="00C168BC">
        <w:rPr>
          <w:rFonts w:cs="Helvetica"/>
          <w:u w:val="single"/>
        </w:rPr>
        <w:tab/>
      </w:r>
      <w:r w:rsidRPr="00C168BC">
        <w:rPr>
          <w:rFonts w:cs="Helvetica"/>
          <w:u w:val="single"/>
        </w:rPr>
        <w:t>2</w:t>
      </w:r>
      <w:r w:rsidR="00C168BC">
        <w:rPr>
          <w:rFonts w:cs="Helvetica"/>
          <w:u w:val="single"/>
        </w:rPr>
        <w:tab/>
      </w:r>
      <w:r w:rsidRPr="00C168BC">
        <w:rPr>
          <w:rFonts w:cs="Helvetica"/>
          <w:u w:val="single"/>
        </w:rPr>
        <w:t>3</w:t>
      </w:r>
    </w:p>
    <w:p w14:paraId="59F24DBA"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 xml:space="preserve">1 </w:t>
      </w:r>
      <w:r w:rsidR="00C168BC">
        <w:rPr>
          <w:rFonts w:cs="Helvetica"/>
        </w:rPr>
        <w:t>|</w:t>
      </w:r>
      <w:r w:rsidR="00C168BC">
        <w:rPr>
          <w:rFonts w:cs="Helvetica"/>
        </w:rPr>
        <w:tab/>
      </w:r>
      <w:r w:rsidRPr="009538AD">
        <w:rPr>
          <w:rFonts w:cs="Helvetica"/>
        </w:rPr>
        <w:t xml:space="preserve">2 </w:t>
      </w:r>
      <w:r w:rsidR="00C168BC">
        <w:rPr>
          <w:rFonts w:cs="Helvetica"/>
        </w:rPr>
        <w:tab/>
      </w:r>
      <w:r w:rsidRPr="009538AD">
        <w:rPr>
          <w:rFonts w:cs="Helvetica"/>
        </w:rPr>
        <w:t xml:space="preserve">3 </w:t>
      </w:r>
      <w:r w:rsidR="00C168BC">
        <w:rPr>
          <w:rFonts w:cs="Helvetica"/>
        </w:rPr>
        <w:tab/>
      </w:r>
      <w:r w:rsidRPr="009538AD">
        <w:rPr>
          <w:rFonts w:cs="Helvetica"/>
        </w:rPr>
        <w:t>4</w:t>
      </w:r>
    </w:p>
    <w:p w14:paraId="3F9CB5DB" w14:textId="77777777" w:rsidR="007173CF" w:rsidRPr="009538AD" w:rsidRDefault="007173CF" w:rsidP="007173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9538AD">
        <w:rPr>
          <w:rFonts w:cs="Helvetica"/>
        </w:rPr>
        <w:t xml:space="preserve">2 </w:t>
      </w:r>
      <w:r w:rsidR="00C168BC">
        <w:rPr>
          <w:rFonts w:cs="Helvetica"/>
        </w:rPr>
        <w:t>|</w:t>
      </w:r>
      <w:r w:rsidR="00C168BC">
        <w:rPr>
          <w:rFonts w:cs="Helvetica"/>
        </w:rPr>
        <w:tab/>
      </w:r>
      <w:r w:rsidRPr="009538AD">
        <w:rPr>
          <w:rFonts w:cs="Helvetica"/>
        </w:rPr>
        <w:t xml:space="preserve">3 </w:t>
      </w:r>
      <w:r w:rsidR="00C168BC">
        <w:rPr>
          <w:rFonts w:cs="Helvetica"/>
        </w:rPr>
        <w:tab/>
      </w:r>
      <w:r w:rsidRPr="009538AD">
        <w:rPr>
          <w:rFonts w:cs="Helvetica"/>
        </w:rPr>
        <w:t xml:space="preserve">4 </w:t>
      </w:r>
      <w:r w:rsidR="00C168BC">
        <w:rPr>
          <w:rFonts w:cs="Helvetica"/>
        </w:rPr>
        <w:tab/>
      </w:r>
      <w:r w:rsidRPr="009538AD">
        <w:rPr>
          <w:rFonts w:cs="Helvetica"/>
        </w:rPr>
        <w:t>5</w:t>
      </w:r>
    </w:p>
    <w:p w14:paraId="79F971DD" w14:textId="77777777" w:rsidR="007173CF" w:rsidRPr="009538AD" w:rsidRDefault="007173CF" w:rsidP="007173CF">
      <w:r w:rsidRPr="009538AD">
        <w:rPr>
          <w:rFonts w:cs="Helvetica"/>
        </w:rPr>
        <w:t xml:space="preserve">3 </w:t>
      </w:r>
      <w:r w:rsidR="00C168BC">
        <w:rPr>
          <w:rFonts w:cs="Helvetica"/>
        </w:rPr>
        <w:t>|</w:t>
      </w:r>
      <w:r w:rsidR="00C168BC">
        <w:rPr>
          <w:rFonts w:cs="Helvetica"/>
        </w:rPr>
        <w:tab/>
      </w:r>
      <w:r w:rsidRPr="009538AD">
        <w:rPr>
          <w:rFonts w:cs="Helvetica"/>
        </w:rPr>
        <w:t xml:space="preserve">4 </w:t>
      </w:r>
      <w:r w:rsidR="00C168BC">
        <w:rPr>
          <w:rFonts w:cs="Helvetica"/>
        </w:rPr>
        <w:tab/>
      </w:r>
      <w:r w:rsidRPr="009538AD">
        <w:rPr>
          <w:rFonts w:cs="Helvetica"/>
        </w:rPr>
        <w:t xml:space="preserve">5 </w:t>
      </w:r>
      <w:r w:rsidR="00C168BC">
        <w:rPr>
          <w:rFonts w:cs="Helvetica"/>
        </w:rPr>
        <w:tab/>
      </w:r>
      <w:r w:rsidRPr="009538AD">
        <w:rPr>
          <w:rFonts w:cs="Helvetica"/>
        </w:rPr>
        <w:t>6</w:t>
      </w:r>
    </w:p>
    <w:p w14:paraId="71922D48" w14:textId="77777777" w:rsidR="007173CF" w:rsidRDefault="007173C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FE0290E" w14:textId="77777777" w:rsidR="007173CF" w:rsidRDefault="006E75E7"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u w:val="single"/>
        </w:rPr>
      </w:pPr>
      <w:r>
        <w:rPr>
          <w:rFonts w:cs="Helvetica"/>
        </w:rPr>
        <w:t xml:space="preserve">6) </w:t>
      </w:r>
      <w:r w:rsidR="00A3548F" w:rsidRPr="009538AD">
        <w:rPr>
          <w:rFonts w:cs="Helvetica"/>
        </w:rPr>
        <w:t>Now take each number in your T matrix and use it to transpose X and Y (e.g., if the number 2 shows up in your T-matrix for [012], include T2 [234] in your list). Take each number in your I-matrix and use it to invert X and Y (e.g., if the number 5 shows up in your I-matrix for [012], include T2I [345] in your list).</w:t>
      </w:r>
      <w:r w:rsidR="00957686">
        <w:rPr>
          <w:rFonts w:cs="Helvetica"/>
        </w:rPr>
        <w:t xml:space="preserve"> </w:t>
      </w:r>
      <w:r w:rsidR="00A3548F" w:rsidRPr="009538AD">
        <w:rPr>
          <w:rFonts w:cs="Helvetica"/>
        </w:rPr>
        <w:t xml:space="preserve">This will give you those forms of each that share invariant </w:t>
      </w:r>
      <w:r w:rsidR="00957686">
        <w:rPr>
          <w:rFonts w:cs="Helvetica"/>
        </w:rPr>
        <w:t>pc</w:t>
      </w:r>
      <w:r w:rsidR="00A3548F" w:rsidRPr="009538AD">
        <w:rPr>
          <w:rFonts w:cs="Helvetica"/>
        </w:rPr>
        <w:t xml:space="preserve">s (common tones) with the original versions. </w:t>
      </w:r>
    </w:p>
    <w:p w14:paraId="2593C858" w14:textId="77777777" w:rsidR="007173CF" w:rsidRDefault="007173C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u w:val="single"/>
        </w:rPr>
      </w:pPr>
    </w:p>
    <w:p w14:paraId="31798BAC" w14:textId="77777777" w:rsidR="00671891" w:rsidRDefault="0067189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sidRPr="00671891">
        <w:rPr>
          <w:rFonts w:cs="Helvetica"/>
          <w:u w:val="single"/>
        </w:rPr>
        <w:t>X T forms</w:t>
      </w:r>
      <w:r>
        <w:rPr>
          <w:rFonts w:cs="Helvetica"/>
        </w:rPr>
        <w:tab/>
      </w:r>
      <w:r>
        <w:rPr>
          <w:rFonts w:cs="Helvetica"/>
        </w:rPr>
        <w:tab/>
      </w:r>
      <w:r w:rsidRPr="00671891">
        <w:rPr>
          <w:rFonts w:cs="Helvetica"/>
          <w:u w:val="single"/>
        </w:rPr>
        <w:t>X I forms</w:t>
      </w:r>
      <w:r>
        <w:rPr>
          <w:rFonts w:cs="Helvetica"/>
        </w:rPr>
        <w:tab/>
      </w:r>
      <w:r>
        <w:rPr>
          <w:rFonts w:cs="Helvetica"/>
        </w:rPr>
        <w:tab/>
      </w:r>
      <w:r w:rsidRPr="00671891">
        <w:rPr>
          <w:rFonts w:cs="Helvetica"/>
          <w:u w:val="single"/>
        </w:rPr>
        <w:t>Y T forms</w:t>
      </w:r>
      <w:r>
        <w:rPr>
          <w:rFonts w:cs="Helvetica"/>
        </w:rPr>
        <w:tab/>
      </w:r>
      <w:r>
        <w:rPr>
          <w:rFonts w:cs="Helvetica"/>
        </w:rPr>
        <w:tab/>
      </w:r>
      <w:r w:rsidRPr="00671891">
        <w:rPr>
          <w:rFonts w:cs="Helvetica"/>
          <w:u w:val="single"/>
        </w:rPr>
        <w:t>Y I forms</w:t>
      </w:r>
      <w:r>
        <w:rPr>
          <w:rFonts w:cs="Helvetica"/>
        </w:rPr>
        <w:tab/>
      </w:r>
    </w:p>
    <w:p w14:paraId="1EF005B3" w14:textId="77777777" w:rsidR="00671891" w:rsidRDefault="0067189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917710D"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358F570"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6CC8AF3"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FFB6E21"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BBCF0BB"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A6C22CE"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1800FD4" w14:textId="77777777" w:rsidR="00FC6767" w:rsidRDefault="00FC6767"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8EC0D70" w14:textId="77777777" w:rsidR="00FC6767" w:rsidRDefault="00FC6767"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2CC37DD" w14:textId="77777777" w:rsidR="00FC6767" w:rsidRDefault="00FC6767"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F87D946"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9A730E9"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E0C5CB9"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B4DE545" w14:textId="77777777" w:rsidR="000F43B9"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6616D85" w14:textId="77777777" w:rsidR="007173CF" w:rsidRDefault="007173C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2B35EE8" w14:textId="77777777" w:rsidR="007173CF" w:rsidRDefault="007173C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64CD115" w14:textId="77777777" w:rsidR="00A3548F" w:rsidRPr="009538AD" w:rsidRDefault="000F43B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7) </w:t>
      </w:r>
      <w:r w:rsidRPr="009538AD">
        <w:rPr>
          <w:rFonts w:cs="Helvetica"/>
        </w:rPr>
        <w:t>Identify all of the interlocking forms of X and Y in mm. 1–8</w:t>
      </w:r>
      <w:r>
        <w:rPr>
          <w:rFonts w:cs="Helvetica"/>
        </w:rPr>
        <w:t xml:space="preserve"> </w:t>
      </w:r>
      <w:r w:rsidR="00A3548F" w:rsidRPr="009538AD">
        <w:rPr>
          <w:rFonts w:cs="Helvetica"/>
        </w:rPr>
        <w:t xml:space="preserve">according to the following: Tn, where n = the distance from the </w:t>
      </w:r>
      <w:r>
        <w:rPr>
          <w:rFonts w:cs="Helvetica"/>
        </w:rPr>
        <w:t>original</w:t>
      </w:r>
      <w:r w:rsidR="00A3548F" w:rsidRPr="009538AD">
        <w:rPr>
          <w:rFonts w:cs="Helvetica"/>
        </w:rPr>
        <w:t xml:space="preserve"> normal form to any subsequent appearances (e.g., given [012], T1</w:t>
      </w:r>
      <w:proofErr w:type="gramStart"/>
      <w:r w:rsidR="00A3548F" w:rsidRPr="009538AD">
        <w:rPr>
          <w:rFonts w:cs="Helvetica"/>
        </w:rPr>
        <w:t>=[</w:t>
      </w:r>
      <w:proofErr w:type="gramEnd"/>
      <w:r w:rsidR="00A3548F" w:rsidRPr="009538AD">
        <w:rPr>
          <w:rFonts w:cs="Helvetica"/>
        </w:rPr>
        <w:t xml:space="preserve">123]). TnI, where n=the </w:t>
      </w:r>
      <w:r w:rsidR="0007637C">
        <w:rPr>
          <w:rFonts w:cs="Helvetica"/>
        </w:rPr>
        <w:t>in</w:t>
      </w:r>
      <w:r w:rsidR="00A3548F" w:rsidRPr="009538AD">
        <w:rPr>
          <w:rFonts w:cs="Helvetica"/>
        </w:rPr>
        <w:t>versional index: the sum of each corresponding member (e.g., given [012], T1I</w:t>
      </w:r>
      <w:proofErr w:type="gramStart"/>
      <w:r w:rsidR="00A3548F" w:rsidRPr="009538AD">
        <w:rPr>
          <w:rFonts w:cs="Helvetica"/>
        </w:rPr>
        <w:t>=[</w:t>
      </w:r>
      <w:proofErr w:type="gramEnd"/>
      <w:r w:rsidR="00A3548F" w:rsidRPr="009538AD">
        <w:rPr>
          <w:rFonts w:cs="Helvetica"/>
        </w:rPr>
        <w:t>124])</w:t>
      </w:r>
      <w:r>
        <w:rPr>
          <w:rFonts w:cs="Helvetica"/>
        </w:rPr>
        <w:t xml:space="preserve">. </w:t>
      </w:r>
      <w:r w:rsidR="00A3548F" w:rsidRPr="009538AD">
        <w:rPr>
          <w:rFonts w:cs="Helvetica"/>
        </w:rPr>
        <w:t xml:space="preserve">(You will probably want to make to copies of the score or </w:t>
      </w:r>
      <w:r w:rsidR="00B57F5E">
        <w:rPr>
          <w:rFonts w:cs="Helvetica"/>
        </w:rPr>
        <w:t>make a reduction</w:t>
      </w:r>
      <w:r w:rsidR="00A3548F" w:rsidRPr="009538AD">
        <w:rPr>
          <w:rFonts w:cs="Helvetica"/>
        </w:rPr>
        <w:t xml:space="preserve"> </w:t>
      </w:r>
      <w:r w:rsidR="00B57F5E">
        <w:rPr>
          <w:rFonts w:cs="Helvetica"/>
        </w:rPr>
        <w:t>to plain</w:t>
      </w:r>
      <w:r w:rsidR="00A3548F" w:rsidRPr="009538AD">
        <w:rPr>
          <w:rFonts w:cs="Helvetica"/>
        </w:rPr>
        <w:t xml:space="preserve"> noteheads, using one for X and another for Y).</w:t>
      </w:r>
      <w:r w:rsidR="001B620C">
        <w:rPr>
          <w:rFonts w:cs="Helvetica"/>
        </w:rPr>
        <w:t xml:space="preserve"> NB: you may find forms not in list above.</w:t>
      </w:r>
    </w:p>
    <w:p w14:paraId="2BFDF490"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89BFB4C" w14:textId="77777777" w:rsidR="00A3548F" w:rsidRPr="009538AD" w:rsidRDefault="00994F00"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8) </w:t>
      </w:r>
      <w:r w:rsidR="00A3548F" w:rsidRPr="009538AD">
        <w:rPr>
          <w:rFonts w:cs="Helvetica"/>
        </w:rPr>
        <w:t xml:space="preserve">Find one of Lewin's RICH structures in m. 7, and draw an arrow from the T- form to its TI form </w:t>
      </w:r>
      <w:r w:rsidR="007173CF">
        <w:rPr>
          <w:rFonts w:cs="Helvetica"/>
        </w:rPr>
        <w:t xml:space="preserve">on the score </w:t>
      </w:r>
      <w:r w:rsidR="00A3548F" w:rsidRPr="009538AD">
        <w:rPr>
          <w:rFonts w:cs="Helvetica"/>
        </w:rPr>
        <w:t xml:space="preserve">(RICH stands for Retrograde Inversion Chain: the last two elements of an ordered pc set become the first two elements of its </w:t>
      </w:r>
      <w:r w:rsidR="001E4F6F">
        <w:rPr>
          <w:rFonts w:cs="Helvetica"/>
        </w:rPr>
        <w:t>transposed retrograde inversion</w:t>
      </w:r>
      <w:r w:rsidR="00A3548F" w:rsidRPr="009538AD">
        <w:rPr>
          <w:rFonts w:cs="Helvetica"/>
        </w:rPr>
        <w:t>.</w:t>
      </w:r>
      <w:r w:rsidR="001E4F6F">
        <w:rPr>
          <w:rFonts w:cs="Helvetica"/>
        </w:rPr>
        <w:t xml:space="preserve"> </w:t>
      </w:r>
      <w:r w:rsidR="00A3548F" w:rsidRPr="009538AD">
        <w:rPr>
          <w:rFonts w:cs="Helvetica"/>
        </w:rPr>
        <w:t>For instance, [023] –&gt; T5I [235]</w:t>
      </w:r>
      <w:r w:rsidR="001E4F6F">
        <w:rPr>
          <w:rFonts w:cs="Helvetica"/>
        </w:rPr>
        <w:t>.)</w:t>
      </w:r>
    </w:p>
    <w:p w14:paraId="23047B49"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DFA6FD7" w14:textId="77777777" w:rsidR="00A3548F" w:rsidRPr="009538AD"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br w:type="page"/>
      </w:r>
      <w:r w:rsidR="007173CF">
        <w:rPr>
          <w:rFonts w:cs="Helvetica"/>
        </w:rPr>
        <w:t xml:space="preserve">9) </w:t>
      </w:r>
      <w:r w:rsidR="00A3548F" w:rsidRPr="009538AD">
        <w:rPr>
          <w:rFonts w:cs="Helvetica"/>
        </w:rPr>
        <w:t>Using nodes and arrows, sketch two transformation networks (an X- and Y-network) of the most important appearances of X and Y in mm. 1–8 (you needn't include them all, unless you become fascinated by the possibilities).</w:t>
      </w:r>
    </w:p>
    <w:p w14:paraId="0BA18086"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DCC3A12"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EDC9085"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EA0F8D5"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076FE42"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00525FB"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08EFF9F"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8F1771D"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2737339"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2180376"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E4990B9"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5741CE4A"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293D8DC"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CF31995"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52942AC"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3AEF7649" w14:textId="77777777" w:rsidR="00A0068B" w:rsidRDefault="00A0068B"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F999209"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18409A3"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117265B2"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6CB408F8" w14:textId="77777777" w:rsidR="00A3548F" w:rsidRPr="009538AD"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10) </w:t>
      </w:r>
      <w:r w:rsidR="00A3548F" w:rsidRPr="009538AD">
        <w:rPr>
          <w:rFonts w:cs="Helvetica"/>
        </w:rPr>
        <w:t>Are there one or two specific pitch-classes that seem to be especially important in this movement?</w:t>
      </w:r>
    </w:p>
    <w:p w14:paraId="51C911D9"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9BE8022" w14:textId="77777777" w:rsidR="00ED7609" w:rsidRDefault="00ED760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C466B13"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04867FC3" w14:textId="77777777" w:rsidR="00F86F71"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11) </w:t>
      </w:r>
      <w:r w:rsidR="00A3548F" w:rsidRPr="009538AD">
        <w:rPr>
          <w:rFonts w:cs="Helvetica"/>
        </w:rPr>
        <w:t>How are X and Y treated differently in the work as a whole?</w:t>
      </w:r>
    </w:p>
    <w:p w14:paraId="36E016BC" w14:textId="77777777" w:rsidR="00ED7609" w:rsidRDefault="00ED7609"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4DD4FB4B"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7EB953A5"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p w14:paraId="26CAD442" w14:textId="77777777" w:rsidR="00A3548F" w:rsidRPr="009538AD" w:rsidRDefault="00F86F71"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r>
        <w:rPr>
          <w:rFonts w:cs="Helvetica"/>
        </w:rPr>
        <w:t xml:space="preserve">12) </w:t>
      </w:r>
      <w:r w:rsidR="00A3548F" w:rsidRPr="009538AD">
        <w:rPr>
          <w:rFonts w:cs="Helvetica"/>
        </w:rPr>
        <w:t>Add any other observations about the movement</w:t>
      </w:r>
      <w:r w:rsidR="00202209">
        <w:rPr>
          <w:rFonts w:cs="Helvetica"/>
        </w:rPr>
        <w:t xml:space="preserve"> you care to make</w:t>
      </w:r>
      <w:r w:rsidR="00A3548F" w:rsidRPr="009538AD">
        <w:rPr>
          <w:rFonts w:cs="Helvetica"/>
        </w:rPr>
        <w:t>, regarding the function of invariant cps (common tones), registral connections between important pcs, the vertical spacing of chords, the restatement of particular inversions or transpositions</w:t>
      </w:r>
      <w:r w:rsidR="00110627">
        <w:rPr>
          <w:rFonts w:cs="Helvetica"/>
        </w:rPr>
        <w:t xml:space="preserve">, </w:t>
      </w:r>
      <w:proofErr w:type="gramStart"/>
      <w:r w:rsidR="00110627" w:rsidRPr="009538AD">
        <w:rPr>
          <w:rFonts w:cs="Helvetica"/>
        </w:rPr>
        <w:t xml:space="preserve">or </w:t>
      </w:r>
      <w:r w:rsidR="00110627">
        <w:rPr>
          <w:rFonts w:cs="Helvetica"/>
        </w:rPr>
        <w:t xml:space="preserve"> rhythmic</w:t>
      </w:r>
      <w:proofErr w:type="gramEnd"/>
      <w:r w:rsidR="00110627">
        <w:rPr>
          <w:rFonts w:cs="Helvetica"/>
        </w:rPr>
        <w:t xml:space="preserve"> aspects of the movement</w:t>
      </w:r>
      <w:r w:rsidR="00A3548F" w:rsidRPr="009538AD">
        <w:rPr>
          <w:rFonts w:cs="Helvetica"/>
        </w:rPr>
        <w:t>.</w:t>
      </w:r>
    </w:p>
    <w:p w14:paraId="4E3DB06F" w14:textId="77777777" w:rsidR="00A3548F" w:rsidRPr="009538AD" w:rsidRDefault="00A3548F" w:rsidP="00A354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Helvetica"/>
        </w:rPr>
      </w:pPr>
    </w:p>
    <w:sectPr w:rsidR="00A3548F" w:rsidRPr="009538AD" w:rsidSect="009538AD">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90B28" w14:textId="77777777" w:rsidR="009B0D8E" w:rsidRDefault="009B0D8E">
      <w:r>
        <w:separator/>
      </w:r>
    </w:p>
  </w:endnote>
  <w:endnote w:type="continuationSeparator" w:id="0">
    <w:p w14:paraId="0B64990A" w14:textId="77777777" w:rsidR="009B0D8E" w:rsidRDefault="009B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349A2" w14:textId="77777777" w:rsidR="009B0D8E" w:rsidRDefault="009B0D8E">
      <w:r>
        <w:separator/>
      </w:r>
    </w:p>
  </w:footnote>
  <w:footnote w:type="continuationSeparator" w:id="0">
    <w:p w14:paraId="1F3E41BC" w14:textId="77777777" w:rsidR="009B0D8E" w:rsidRDefault="009B0D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8323" w14:textId="77777777" w:rsidR="00E36696" w:rsidRDefault="00E36696" w:rsidP="00E36696">
    <w:pPr>
      <w:pStyle w:val="Header"/>
      <w:jc w:val="right"/>
    </w:pPr>
    <w:proofErr w:type="gramStart"/>
    <w:r>
      <w:t>NAME:_</w:t>
    </w:r>
    <w:proofErr w:type="gramEnd"/>
    <w:r>
      <w:t>____________________</w:t>
    </w:r>
  </w:p>
  <w:p w14:paraId="683397F3" w14:textId="77777777" w:rsidR="00E36696" w:rsidRDefault="00E36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96"/>
    <w:rsid w:val="0007637C"/>
    <w:rsid w:val="000F43B9"/>
    <w:rsid w:val="00110627"/>
    <w:rsid w:val="001B620C"/>
    <w:rsid w:val="001E4F6F"/>
    <w:rsid w:val="00202209"/>
    <w:rsid w:val="003A0E5C"/>
    <w:rsid w:val="004472E3"/>
    <w:rsid w:val="0050610F"/>
    <w:rsid w:val="00671891"/>
    <w:rsid w:val="006E75E7"/>
    <w:rsid w:val="007173CF"/>
    <w:rsid w:val="009538AD"/>
    <w:rsid w:val="00957686"/>
    <w:rsid w:val="009821DE"/>
    <w:rsid w:val="00994F00"/>
    <w:rsid w:val="009B0D8E"/>
    <w:rsid w:val="00A0068B"/>
    <w:rsid w:val="00A3548F"/>
    <w:rsid w:val="00B57F5E"/>
    <w:rsid w:val="00C168BC"/>
    <w:rsid w:val="00E110E4"/>
    <w:rsid w:val="00E36696"/>
    <w:rsid w:val="00E9159C"/>
    <w:rsid w:val="00ED7609"/>
    <w:rsid w:val="00F86F71"/>
    <w:rsid w:val="00FC676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FC2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6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I">
    <w:name w:val="LCI"/>
    <w:basedOn w:val="Normal"/>
    <w:qFormat/>
    <w:rsid w:val="00834B0D"/>
    <w:pPr>
      <w:spacing w:line="480" w:lineRule="auto"/>
      <w:ind w:firstLine="360"/>
    </w:pPr>
    <w:rPr>
      <w:rFonts w:ascii="Times New Roman" w:eastAsiaTheme="minorEastAsia" w:hAnsi="Times New Roman" w:cs="Times New Roman"/>
      <w:szCs w:val="20"/>
      <w:lang w:eastAsia="de-DE"/>
    </w:rPr>
  </w:style>
  <w:style w:type="paragraph" w:customStyle="1" w:styleId="LCIquote">
    <w:name w:val="LCI quote"/>
    <w:basedOn w:val="ListParagraph"/>
    <w:qFormat/>
    <w:rsid w:val="002510D2"/>
    <w:pPr>
      <w:spacing w:line="480" w:lineRule="auto"/>
    </w:pPr>
    <w:rPr>
      <w:rFonts w:ascii="Times New Roman" w:eastAsiaTheme="minorEastAsia" w:hAnsi="Times New Roman"/>
      <w:lang w:eastAsia="de-DE"/>
    </w:rPr>
  </w:style>
  <w:style w:type="paragraph" w:styleId="ListParagraph">
    <w:name w:val="List Paragraph"/>
    <w:basedOn w:val="Normal"/>
    <w:uiPriority w:val="34"/>
    <w:qFormat/>
    <w:rsid w:val="002510D2"/>
    <w:pPr>
      <w:ind w:left="720"/>
      <w:contextualSpacing/>
    </w:pPr>
  </w:style>
  <w:style w:type="paragraph" w:styleId="Header">
    <w:name w:val="header"/>
    <w:basedOn w:val="Normal"/>
    <w:link w:val="HeaderChar"/>
    <w:uiPriority w:val="99"/>
    <w:unhideWhenUsed/>
    <w:rsid w:val="00E36696"/>
    <w:pPr>
      <w:tabs>
        <w:tab w:val="center" w:pos="4320"/>
        <w:tab w:val="right" w:pos="8640"/>
      </w:tabs>
    </w:pPr>
  </w:style>
  <w:style w:type="character" w:customStyle="1" w:styleId="HeaderChar">
    <w:name w:val="Header Char"/>
    <w:basedOn w:val="DefaultParagraphFont"/>
    <w:link w:val="Header"/>
    <w:uiPriority w:val="99"/>
    <w:rsid w:val="00E36696"/>
  </w:style>
  <w:style w:type="paragraph" w:styleId="Footer">
    <w:name w:val="footer"/>
    <w:basedOn w:val="Normal"/>
    <w:link w:val="FooterChar"/>
    <w:uiPriority w:val="99"/>
    <w:semiHidden/>
    <w:unhideWhenUsed/>
    <w:rsid w:val="00E36696"/>
    <w:pPr>
      <w:tabs>
        <w:tab w:val="center" w:pos="4320"/>
        <w:tab w:val="right" w:pos="8640"/>
      </w:tabs>
    </w:pPr>
  </w:style>
  <w:style w:type="character" w:customStyle="1" w:styleId="FooterChar">
    <w:name w:val="Footer Char"/>
    <w:basedOn w:val="DefaultParagraphFont"/>
    <w:link w:val="Footer"/>
    <w:uiPriority w:val="99"/>
    <w:semiHidden/>
    <w:rsid w:val="00E36696"/>
  </w:style>
  <w:style w:type="table" w:styleId="TableGrid">
    <w:name w:val="Table Grid"/>
    <w:basedOn w:val="TableNormal"/>
    <w:uiPriority w:val="59"/>
    <w:rsid w:val="004472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541</Words>
  <Characters>3089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Bauer</dc:creator>
  <cp:keywords/>
  <cp:lastModifiedBy>Amy</cp:lastModifiedBy>
  <cp:revision>2</cp:revision>
  <dcterms:created xsi:type="dcterms:W3CDTF">2018-03-22T05:06:00Z</dcterms:created>
  <dcterms:modified xsi:type="dcterms:W3CDTF">2018-03-22T05:06:00Z</dcterms:modified>
</cp:coreProperties>
</file>